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F7" w:rsidRPr="00402E0B" w:rsidRDefault="00A722F7" w:rsidP="001778C6">
      <w:pPr>
        <w:jc w:val="center"/>
        <w:rPr>
          <w:rFonts w:ascii="Arial" w:hAnsi="Arial" w:cs="Arial"/>
          <w:b/>
          <w:bCs/>
          <w:sz w:val="18"/>
          <w:szCs w:val="18"/>
        </w:rPr>
      </w:pPr>
    </w:p>
    <w:p w:rsidR="00683603" w:rsidRPr="00FA0E39" w:rsidRDefault="00402E0B" w:rsidP="001778C6">
      <w:pPr>
        <w:jc w:val="center"/>
        <w:rPr>
          <w:rFonts w:ascii="Arial" w:hAnsi="Arial" w:cs="Arial"/>
          <w:b/>
          <w:bCs/>
          <w:sz w:val="18"/>
          <w:szCs w:val="18"/>
        </w:rPr>
      </w:pPr>
      <w:r w:rsidRPr="00FA0E39">
        <w:rPr>
          <w:rFonts w:ascii="Arial" w:hAnsi="Arial" w:cs="Arial"/>
          <w:b/>
          <w:bCs/>
          <w:sz w:val="18"/>
          <w:szCs w:val="18"/>
        </w:rPr>
        <w:t>IFWA 1319</w:t>
      </w:r>
    </w:p>
    <w:p w:rsidR="000875D3" w:rsidRPr="00FA0E39" w:rsidRDefault="00402E0B" w:rsidP="001778C6">
      <w:pPr>
        <w:jc w:val="center"/>
        <w:rPr>
          <w:rFonts w:ascii="Arial" w:hAnsi="Arial" w:cs="Arial"/>
          <w:b/>
          <w:bCs/>
          <w:sz w:val="18"/>
          <w:szCs w:val="18"/>
        </w:rPr>
      </w:pPr>
      <w:r w:rsidRPr="00FA0E39">
        <w:rPr>
          <w:rFonts w:ascii="Arial" w:hAnsi="Arial" w:cs="Arial"/>
          <w:b/>
          <w:bCs/>
          <w:sz w:val="18"/>
          <w:szCs w:val="18"/>
        </w:rPr>
        <w:t>Meat Identifying and Processing</w:t>
      </w:r>
    </w:p>
    <w:p w:rsidR="000875D3" w:rsidRPr="00FA0E39" w:rsidRDefault="000875D3" w:rsidP="001778C6">
      <w:pPr>
        <w:pStyle w:val="Heading3"/>
        <w:spacing w:before="0" w:beforeAutospacing="0" w:after="0" w:afterAutospacing="0"/>
        <w:jc w:val="center"/>
        <w:rPr>
          <w:rFonts w:ascii="Arial" w:hAnsi="Arial" w:cs="Arial"/>
          <w:b w:val="0"/>
          <w:sz w:val="18"/>
          <w:szCs w:val="18"/>
        </w:rPr>
      </w:pPr>
      <w:r w:rsidRPr="00FA0E39">
        <w:rPr>
          <w:rFonts w:ascii="Arial" w:hAnsi="Arial" w:cs="Arial"/>
          <w:b w:val="0"/>
          <w:sz w:val="18"/>
          <w:szCs w:val="18"/>
        </w:rPr>
        <w:t>COURSE MASTER SYLLABUS</w:t>
      </w:r>
    </w:p>
    <w:p w:rsidR="000875D3" w:rsidRPr="00FA0E39" w:rsidRDefault="00683603" w:rsidP="001778C6">
      <w:pPr>
        <w:jc w:val="center"/>
        <w:rPr>
          <w:rFonts w:ascii="Arial" w:hAnsi="Arial" w:cs="Arial"/>
          <w:b/>
          <w:bCs/>
          <w:sz w:val="18"/>
          <w:szCs w:val="18"/>
        </w:rPr>
      </w:pPr>
      <w:r w:rsidRPr="00FA0E39">
        <w:rPr>
          <w:rFonts w:ascii="Arial" w:hAnsi="Arial" w:cs="Arial"/>
          <w:bCs/>
          <w:sz w:val="18"/>
          <w:szCs w:val="18"/>
        </w:rPr>
        <w:t>CULINARY ARTS</w:t>
      </w:r>
    </w:p>
    <w:p w:rsidR="000875D3" w:rsidRPr="00FA0E39" w:rsidRDefault="000875D3" w:rsidP="001778C6">
      <w:pPr>
        <w:rPr>
          <w:rFonts w:ascii="Arial" w:hAnsi="Arial" w:cs="Arial"/>
          <w:b/>
          <w:bCs/>
          <w:sz w:val="18"/>
          <w:szCs w:val="18"/>
        </w:rPr>
      </w:pPr>
    </w:p>
    <w:p w:rsidR="003A5A6C" w:rsidRPr="00FA0E39" w:rsidRDefault="000875D3" w:rsidP="00424FD9">
      <w:pPr>
        <w:spacing w:line="276" w:lineRule="auto"/>
        <w:rPr>
          <w:rFonts w:ascii="Arial" w:hAnsi="Arial" w:cs="Arial"/>
          <w:sz w:val="18"/>
          <w:szCs w:val="18"/>
        </w:rPr>
      </w:pPr>
      <w:r w:rsidRPr="00FA0E39">
        <w:rPr>
          <w:rFonts w:ascii="Arial" w:hAnsi="Arial" w:cs="Arial"/>
          <w:b/>
          <w:bCs/>
          <w:sz w:val="18"/>
          <w:szCs w:val="18"/>
        </w:rPr>
        <w:t>CIP CODE AREA:</w:t>
      </w:r>
      <w:r w:rsidRPr="00FA0E39">
        <w:rPr>
          <w:rFonts w:ascii="Arial" w:hAnsi="Arial" w:cs="Arial"/>
          <w:sz w:val="18"/>
          <w:szCs w:val="18"/>
        </w:rPr>
        <w:t xml:space="preserve"> </w:t>
      </w:r>
      <w:r w:rsidR="001778C6" w:rsidRPr="00FA0E39">
        <w:rPr>
          <w:rFonts w:ascii="Arial" w:hAnsi="Arial" w:cs="Arial"/>
          <w:sz w:val="18"/>
          <w:szCs w:val="18"/>
        </w:rPr>
        <w:t xml:space="preserve"> </w:t>
      </w:r>
      <w:r w:rsidR="00424FD9" w:rsidRPr="00FA0E39">
        <w:rPr>
          <w:rFonts w:ascii="Arial" w:hAnsi="Arial" w:cs="Arial"/>
          <w:sz w:val="18"/>
          <w:szCs w:val="18"/>
        </w:rPr>
        <w:tab/>
      </w:r>
      <w:r w:rsidR="003A5A6C" w:rsidRPr="00FA0E39">
        <w:rPr>
          <w:rFonts w:ascii="Arial" w:hAnsi="Arial" w:cs="Arial"/>
          <w:sz w:val="18"/>
          <w:szCs w:val="18"/>
        </w:rPr>
        <w:t>12.050</w:t>
      </w:r>
      <w:r w:rsidR="009019C2" w:rsidRPr="00FA0E39">
        <w:rPr>
          <w:rFonts w:ascii="Arial" w:hAnsi="Arial" w:cs="Arial"/>
          <w:sz w:val="18"/>
          <w:szCs w:val="18"/>
        </w:rPr>
        <w:t>8</w:t>
      </w:r>
      <w:r w:rsidR="003A5A6C" w:rsidRPr="00FA0E39">
        <w:rPr>
          <w:rFonts w:ascii="Arial" w:hAnsi="Arial" w:cs="Arial"/>
          <w:sz w:val="18"/>
          <w:szCs w:val="18"/>
        </w:rPr>
        <w:t> (Culinary Arts/Chef Training)</w:t>
      </w:r>
    </w:p>
    <w:p w:rsidR="000875D3" w:rsidRPr="00FA0E39" w:rsidRDefault="000875D3" w:rsidP="00424FD9">
      <w:pPr>
        <w:spacing w:line="276" w:lineRule="auto"/>
        <w:rPr>
          <w:rFonts w:ascii="Arial" w:hAnsi="Arial" w:cs="Arial"/>
          <w:sz w:val="18"/>
          <w:szCs w:val="18"/>
        </w:rPr>
      </w:pPr>
      <w:r w:rsidRPr="00FA0E39">
        <w:rPr>
          <w:rFonts w:ascii="Arial" w:hAnsi="Arial" w:cs="Arial"/>
          <w:b/>
          <w:bCs/>
          <w:sz w:val="18"/>
          <w:szCs w:val="18"/>
        </w:rPr>
        <w:t xml:space="preserve">COURSE LEVEL: </w:t>
      </w:r>
      <w:r w:rsidR="00424FD9" w:rsidRPr="00FA0E39">
        <w:rPr>
          <w:rFonts w:ascii="Arial" w:hAnsi="Arial" w:cs="Arial"/>
          <w:b/>
          <w:bCs/>
          <w:sz w:val="18"/>
          <w:szCs w:val="18"/>
        </w:rPr>
        <w:tab/>
      </w:r>
      <w:r w:rsidR="00402E0B" w:rsidRPr="00FA0E39">
        <w:rPr>
          <w:rFonts w:ascii="Arial" w:hAnsi="Arial" w:cs="Arial"/>
          <w:sz w:val="18"/>
          <w:szCs w:val="18"/>
        </w:rPr>
        <w:t>Intermediate</w:t>
      </w:r>
      <w:r w:rsidR="00F14167" w:rsidRPr="00FA0E39">
        <w:rPr>
          <w:rFonts w:ascii="Arial" w:hAnsi="Arial" w:cs="Arial"/>
          <w:sz w:val="18"/>
          <w:szCs w:val="18"/>
        </w:rPr>
        <w:tab/>
      </w:r>
    </w:p>
    <w:p w:rsidR="000875D3" w:rsidRPr="00FA0E39" w:rsidRDefault="000875D3" w:rsidP="00424FD9">
      <w:pPr>
        <w:spacing w:line="276" w:lineRule="auto"/>
        <w:rPr>
          <w:rFonts w:ascii="Arial" w:hAnsi="Arial" w:cs="Arial"/>
          <w:sz w:val="18"/>
          <w:szCs w:val="18"/>
        </w:rPr>
      </w:pPr>
      <w:r w:rsidRPr="00FA0E39">
        <w:rPr>
          <w:rFonts w:ascii="Arial" w:hAnsi="Arial" w:cs="Arial"/>
          <w:b/>
          <w:bCs/>
          <w:sz w:val="18"/>
          <w:szCs w:val="18"/>
        </w:rPr>
        <w:t>COURSE NUMBER:</w:t>
      </w:r>
      <w:r w:rsidRPr="00FA0E39">
        <w:rPr>
          <w:rFonts w:ascii="Arial" w:hAnsi="Arial" w:cs="Arial"/>
          <w:sz w:val="18"/>
          <w:szCs w:val="18"/>
        </w:rPr>
        <w:t xml:space="preserve"> </w:t>
      </w:r>
      <w:r w:rsidR="00424FD9" w:rsidRPr="00FA0E39">
        <w:rPr>
          <w:rFonts w:ascii="Arial" w:hAnsi="Arial" w:cs="Arial"/>
          <w:sz w:val="18"/>
          <w:szCs w:val="18"/>
        </w:rPr>
        <w:tab/>
      </w:r>
      <w:r w:rsidR="00402E0B" w:rsidRPr="00FA0E39">
        <w:rPr>
          <w:rFonts w:ascii="Arial" w:hAnsi="Arial" w:cs="Arial"/>
          <w:sz w:val="18"/>
          <w:szCs w:val="18"/>
        </w:rPr>
        <w:t>1319</w:t>
      </w:r>
    </w:p>
    <w:p w:rsidR="001778C6" w:rsidRPr="00FA0E39" w:rsidRDefault="000875D3" w:rsidP="00424FD9">
      <w:pPr>
        <w:spacing w:line="276" w:lineRule="auto"/>
        <w:rPr>
          <w:rFonts w:ascii="Arial" w:hAnsi="Arial" w:cs="Arial"/>
          <w:sz w:val="18"/>
          <w:szCs w:val="18"/>
        </w:rPr>
      </w:pPr>
      <w:r w:rsidRPr="00FA0E39">
        <w:rPr>
          <w:rFonts w:ascii="Arial" w:hAnsi="Arial" w:cs="Arial"/>
          <w:b/>
          <w:bCs/>
          <w:sz w:val="18"/>
          <w:szCs w:val="18"/>
        </w:rPr>
        <w:t xml:space="preserve">COURSE TITLE: </w:t>
      </w:r>
      <w:r w:rsidR="00424FD9" w:rsidRPr="00FA0E39">
        <w:rPr>
          <w:rFonts w:ascii="Arial" w:hAnsi="Arial" w:cs="Arial"/>
          <w:b/>
          <w:bCs/>
          <w:sz w:val="18"/>
          <w:szCs w:val="18"/>
        </w:rPr>
        <w:tab/>
      </w:r>
      <w:r w:rsidR="00424FD9" w:rsidRPr="00FA0E39">
        <w:rPr>
          <w:rFonts w:ascii="Arial" w:hAnsi="Arial" w:cs="Arial"/>
          <w:b/>
          <w:bCs/>
          <w:sz w:val="18"/>
          <w:szCs w:val="18"/>
        </w:rPr>
        <w:tab/>
      </w:r>
      <w:r w:rsidR="00402E0B" w:rsidRPr="00FA0E39">
        <w:rPr>
          <w:rFonts w:ascii="Arial" w:hAnsi="Arial" w:cs="Arial"/>
          <w:bCs/>
          <w:sz w:val="18"/>
          <w:szCs w:val="18"/>
        </w:rPr>
        <w:t>Meat Identifying and Processing</w:t>
      </w:r>
    </w:p>
    <w:p w:rsidR="001778C6" w:rsidRPr="00FA0E39" w:rsidRDefault="000875D3" w:rsidP="00424FD9">
      <w:pPr>
        <w:spacing w:line="276" w:lineRule="auto"/>
        <w:rPr>
          <w:rFonts w:ascii="Arial" w:hAnsi="Arial" w:cs="Arial"/>
          <w:bCs/>
          <w:sz w:val="18"/>
          <w:szCs w:val="18"/>
        </w:rPr>
      </w:pPr>
      <w:r w:rsidRPr="00FA0E39">
        <w:rPr>
          <w:rFonts w:ascii="Arial" w:hAnsi="Arial" w:cs="Arial"/>
          <w:b/>
          <w:bCs/>
          <w:sz w:val="18"/>
          <w:szCs w:val="18"/>
        </w:rPr>
        <w:t>CREDIT HOURS</w:t>
      </w:r>
      <w:r w:rsidRPr="00FA0E39">
        <w:rPr>
          <w:rFonts w:ascii="Arial" w:hAnsi="Arial" w:cs="Arial"/>
          <w:bCs/>
          <w:sz w:val="18"/>
          <w:szCs w:val="18"/>
        </w:rPr>
        <w:t xml:space="preserve">: </w:t>
      </w:r>
      <w:r w:rsidR="00424FD9" w:rsidRPr="00FA0E39">
        <w:rPr>
          <w:rFonts w:ascii="Arial" w:hAnsi="Arial" w:cs="Arial"/>
          <w:bCs/>
          <w:sz w:val="18"/>
          <w:szCs w:val="18"/>
        </w:rPr>
        <w:tab/>
      </w:r>
      <w:r w:rsidR="001778C6" w:rsidRPr="00FA0E39">
        <w:rPr>
          <w:rFonts w:ascii="Arial" w:hAnsi="Arial" w:cs="Arial"/>
          <w:bCs/>
          <w:sz w:val="18"/>
          <w:szCs w:val="18"/>
        </w:rPr>
        <w:t>3 credit hours</w:t>
      </w:r>
    </w:p>
    <w:p w:rsidR="000875D3" w:rsidRPr="00FA0E39" w:rsidRDefault="000875D3" w:rsidP="00424FD9">
      <w:pPr>
        <w:spacing w:line="276" w:lineRule="auto"/>
        <w:rPr>
          <w:rFonts w:ascii="Arial" w:hAnsi="Arial" w:cs="Arial"/>
          <w:sz w:val="18"/>
          <w:szCs w:val="18"/>
        </w:rPr>
      </w:pPr>
      <w:r w:rsidRPr="00FA0E39">
        <w:rPr>
          <w:rFonts w:ascii="Arial" w:hAnsi="Arial" w:cs="Arial"/>
          <w:b/>
          <w:bCs/>
          <w:sz w:val="18"/>
          <w:szCs w:val="18"/>
        </w:rPr>
        <w:t>PREREQUISITE</w:t>
      </w:r>
      <w:r w:rsidRPr="00FA0E39">
        <w:rPr>
          <w:rFonts w:ascii="Arial" w:hAnsi="Arial" w:cs="Arial"/>
          <w:bCs/>
          <w:sz w:val="18"/>
          <w:szCs w:val="18"/>
        </w:rPr>
        <w:t>:</w:t>
      </w:r>
      <w:r w:rsidRPr="00FA0E39">
        <w:rPr>
          <w:rFonts w:ascii="Arial" w:hAnsi="Arial" w:cs="Arial"/>
          <w:sz w:val="18"/>
          <w:szCs w:val="18"/>
        </w:rPr>
        <w:t xml:space="preserve"> </w:t>
      </w:r>
      <w:r w:rsidR="00402E0B" w:rsidRPr="00FA0E39">
        <w:rPr>
          <w:rFonts w:ascii="Arial" w:hAnsi="Arial" w:cs="Arial"/>
          <w:sz w:val="18"/>
          <w:szCs w:val="18"/>
        </w:rPr>
        <w:tab/>
        <w:t>Departmental approval required</w:t>
      </w:r>
    </w:p>
    <w:p w:rsidR="001778C6" w:rsidRPr="00FA0E39" w:rsidRDefault="001778C6" w:rsidP="00424FD9">
      <w:pPr>
        <w:spacing w:line="276" w:lineRule="auto"/>
        <w:rPr>
          <w:rFonts w:ascii="Arial" w:hAnsi="Arial" w:cs="Arial"/>
          <w:b/>
          <w:bCs/>
          <w:sz w:val="18"/>
          <w:szCs w:val="18"/>
        </w:rPr>
      </w:pPr>
    </w:p>
    <w:p w:rsidR="001778C6" w:rsidRPr="00FA0E39" w:rsidRDefault="000875D3" w:rsidP="001778C6">
      <w:pPr>
        <w:rPr>
          <w:rFonts w:ascii="Arial" w:hAnsi="Arial" w:cs="Arial"/>
          <w:b/>
          <w:bCs/>
          <w:sz w:val="18"/>
          <w:szCs w:val="18"/>
        </w:rPr>
      </w:pPr>
      <w:r w:rsidRPr="00FA0E39">
        <w:rPr>
          <w:rFonts w:ascii="Arial" w:hAnsi="Arial" w:cs="Arial"/>
          <w:b/>
          <w:bCs/>
          <w:sz w:val="18"/>
          <w:szCs w:val="18"/>
        </w:rPr>
        <w:t xml:space="preserve">METHOD OF PRESENTATION: </w:t>
      </w:r>
      <w:r w:rsidR="001778C6" w:rsidRPr="00FA0E39">
        <w:rPr>
          <w:rFonts w:ascii="Arial" w:hAnsi="Arial" w:cs="Arial"/>
          <w:b/>
          <w:bCs/>
          <w:sz w:val="18"/>
          <w:szCs w:val="18"/>
        </w:rPr>
        <w:t xml:space="preserve"> </w:t>
      </w:r>
    </w:p>
    <w:p w:rsidR="00424FD9" w:rsidRPr="00FA0E39" w:rsidRDefault="00402E0B" w:rsidP="001778C6">
      <w:pPr>
        <w:rPr>
          <w:rFonts w:ascii="Arial" w:hAnsi="Arial" w:cs="Arial"/>
          <w:sz w:val="18"/>
          <w:szCs w:val="18"/>
        </w:rPr>
      </w:pPr>
      <w:r w:rsidRPr="00FA0E39">
        <w:rPr>
          <w:rFonts w:ascii="Arial" w:hAnsi="Arial" w:cs="Arial"/>
          <w:sz w:val="18"/>
          <w:szCs w:val="18"/>
        </w:rPr>
        <w:t>1 hour and 50 minute lecture and discussion; 3 hour and 30 minute lab component</w:t>
      </w:r>
    </w:p>
    <w:p w:rsidR="00402E0B" w:rsidRPr="00FA0E39" w:rsidRDefault="00402E0B" w:rsidP="001778C6">
      <w:pPr>
        <w:rPr>
          <w:rFonts w:ascii="Arial" w:hAnsi="Arial" w:cs="Arial"/>
          <w:sz w:val="18"/>
          <w:szCs w:val="18"/>
        </w:rPr>
      </w:pPr>
    </w:p>
    <w:p w:rsidR="001778C6" w:rsidRPr="00FA0E39" w:rsidRDefault="001778C6" w:rsidP="001778C6">
      <w:pPr>
        <w:rPr>
          <w:rFonts w:ascii="Arial" w:eastAsia="MS Mincho" w:hAnsi="Arial" w:cs="Arial"/>
          <w:b/>
          <w:sz w:val="18"/>
          <w:szCs w:val="18"/>
        </w:rPr>
      </w:pPr>
      <w:r w:rsidRPr="00FA0E39">
        <w:rPr>
          <w:rFonts w:ascii="Arial" w:eastAsia="MS Mincho" w:hAnsi="Arial" w:cs="Arial"/>
          <w:b/>
          <w:sz w:val="18"/>
          <w:szCs w:val="18"/>
        </w:rPr>
        <w:t>COURSE DESCRIPTION:</w:t>
      </w:r>
    </w:p>
    <w:p w:rsidR="00402E0B" w:rsidRPr="00FA0E39" w:rsidRDefault="00402E0B" w:rsidP="001778C6">
      <w:pPr>
        <w:rPr>
          <w:rFonts w:ascii="Arial" w:eastAsia="MS Mincho" w:hAnsi="Arial" w:cs="Arial"/>
          <w:b/>
          <w:sz w:val="18"/>
          <w:szCs w:val="18"/>
        </w:rPr>
      </w:pPr>
      <w:proofErr w:type="gramStart"/>
      <w:r w:rsidRPr="00FA0E39">
        <w:rPr>
          <w:rStyle w:val="apple-style-span"/>
          <w:rFonts w:ascii="Arial" w:hAnsi="Arial" w:cs="Arial"/>
          <w:sz w:val="18"/>
          <w:szCs w:val="18"/>
          <w:shd w:val="clear" w:color="auto" w:fill="FFFFFF"/>
        </w:rPr>
        <w:t>A study of the identification and characteristics of wholesale and retail cuts of meat; hotel, restaurant, and institutional cuts of meat; U.S.D.A. quality grades; quality control; and the Federal Meat Inspection Regulation.</w:t>
      </w:r>
      <w:proofErr w:type="gramEnd"/>
      <w:r w:rsidRPr="00FA0E39">
        <w:rPr>
          <w:rStyle w:val="apple-style-span"/>
          <w:rFonts w:ascii="Arial" w:hAnsi="Arial" w:cs="Arial"/>
          <w:sz w:val="18"/>
          <w:szCs w:val="18"/>
          <w:shd w:val="clear" w:color="auto" w:fill="FFFFFF"/>
        </w:rPr>
        <w:t xml:space="preserve"> </w:t>
      </w:r>
    </w:p>
    <w:p w:rsidR="003A5A6C" w:rsidRPr="00FA0E39" w:rsidRDefault="003A5A6C" w:rsidP="001778C6">
      <w:pPr>
        <w:adjustRightInd w:val="0"/>
        <w:rPr>
          <w:rFonts w:ascii="Arial" w:hAnsi="Arial" w:cs="Arial"/>
          <w:b/>
          <w:bCs/>
          <w:sz w:val="18"/>
          <w:szCs w:val="18"/>
        </w:rPr>
      </w:pPr>
    </w:p>
    <w:p w:rsidR="001778C6" w:rsidRPr="00FA0E39" w:rsidRDefault="000875D3" w:rsidP="001778C6">
      <w:pPr>
        <w:adjustRightInd w:val="0"/>
        <w:rPr>
          <w:rFonts w:ascii="Arial" w:hAnsi="Arial" w:cs="Arial"/>
          <w:sz w:val="18"/>
          <w:szCs w:val="18"/>
        </w:rPr>
      </w:pPr>
      <w:r w:rsidRPr="00FA0E39">
        <w:rPr>
          <w:rFonts w:ascii="Arial" w:hAnsi="Arial" w:cs="Arial"/>
          <w:b/>
          <w:bCs/>
          <w:sz w:val="18"/>
          <w:szCs w:val="18"/>
        </w:rPr>
        <w:t>REQUIRED</w:t>
      </w:r>
      <w:r w:rsidRPr="00FA0E39">
        <w:rPr>
          <w:rFonts w:ascii="Arial" w:hAnsi="Arial" w:cs="Arial"/>
          <w:sz w:val="18"/>
          <w:szCs w:val="18"/>
        </w:rPr>
        <w:t xml:space="preserve"> </w:t>
      </w:r>
      <w:r w:rsidRPr="00FA0E39">
        <w:rPr>
          <w:rFonts w:ascii="Arial" w:hAnsi="Arial" w:cs="Arial"/>
          <w:b/>
          <w:bCs/>
          <w:sz w:val="18"/>
          <w:szCs w:val="18"/>
        </w:rPr>
        <w:t>TEXTBOOKS/ MATERIALS:</w:t>
      </w:r>
      <w:r w:rsidR="001778C6" w:rsidRPr="00FA0E39">
        <w:rPr>
          <w:rFonts w:ascii="Arial" w:hAnsi="Arial" w:cs="Arial"/>
          <w:sz w:val="18"/>
          <w:szCs w:val="18"/>
        </w:rPr>
        <w:t xml:space="preserve"> </w:t>
      </w:r>
    </w:p>
    <w:p w:rsidR="004F4ECE" w:rsidRPr="00FA0E39" w:rsidRDefault="004F4ECE" w:rsidP="001778C6">
      <w:pPr>
        <w:rPr>
          <w:rFonts w:ascii="Arial" w:hAnsi="Arial" w:cs="Arial"/>
          <w:sz w:val="18"/>
          <w:szCs w:val="18"/>
        </w:rPr>
      </w:pPr>
    </w:p>
    <w:p w:rsidR="004F4ECE" w:rsidRPr="00FA0E39" w:rsidRDefault="004F4ECE" w:rsidP="001778C6">
      <w:pPr>
        <w:rPr>
          <w:rFonts w:ascii="Arial" w:hAnsi="Arial" w:cs="Arial"/>
          <w:b/>
          <w:sz w:val="18"/>
          <w:szCs w:val="18"/>
        </w:rPr>
      </w:pPr>
      <w:r w:rsidRPr="00FA0E39">
        <w:rPr>
          <w:rFonts w:ascii="Arial" w:hAnsi="Arial" w:cs="Arial"/>
          <w:b/>
          <w:sz w:val="18"/>
          <w:szCs w:val="18"/>
        </w:rPr>
        <w:t>Optional Texts:</w:t>
      </w:r>
    </w:p>
    <w:p w:rsidR="004F4ECE" w:rsidRPr="00FA0E39" w:rsidRDefault="004F4ECE" w:rsidP="001778C6">
      <w:pPr>
        <w:rPr>
          <w:rFonts w:ascii="Arial" w:hAnsi="Arial" w:cs="Arial"/>
          <w:b/>
          <w:sz w:val="18"/>
          <w:szCs w:val="18"/>
        </w:rPr>
      </w:pPr>
    </w:p>
    <w:p w:rsidR="00402E0B" w:rsidRPr="00FA0E39" w:rsidRDefault="009019C2" w:rsidP="004F4ECE">
      <w:pPr>
        <w:pStyle w:val="ListParagraph"/>
        <w:numPr>
          <w:ilvl w:val="0"/>
          <w:numId w:val="16"/>
        </w:numPr>
        <w:rPr>
          <w:rFonts w:ascii="Arial" w:hAnsi="Arial" w:cs="Arial"/>
          <w:sz w:val="18"/>
          <w:szCs w:val="18"/>
        </w:rPr>
      </w:pPr>
      <w:r w:rsidRPr="00FA0E39">
        <w:rPr>
          <w:rFonts w:ascii="Arial" w:hAnsi="Arial" w:cs="Arial"/>
          <w:sz w:val="18"/>
          <w:szCs w:val="18"/>
        </w:rPr>
        <w:t>On Cooking, 5</w:t>
      </w:r>
      <w:r w:rsidRPr="00FA0E39">
        <w:rPr>
          <w:rFonts w:ascii="Arial" w:hAnsi="Arial" w:cs="Arial"/>
          <w:sz w:val="18"/>
          <w:szCs w:val="18"/>
          <w:vertAlign w:val="superscript"/>
        </w:rPr>
        <w:t>th</w:t>
      </w:r>
      <w:r w:rsidRPr="00FA0E39">
        <w:rPr>
          <w:rFonts w:ascii="Arial" w:hAnsi="Arial" w:cs="Arial"/>
          <w:sz w:val="18"/>
          <w:szCs w:val="18"/>
        </w:rPr>
        <w:t xml:space="preserve"> Edition</w:t>
      </w:r>
    </w:p>
    <w:p w:rsidR="009019C2" w:rsidRPr="00FA0E39" w:rsidRDefault="009019C2" w:rsidP="009019C2">
      <w:pPr>
        <w:pStyle w:val="ListParagraph"/>
        <w:rPr>
          <w:rFonts w:ascii="Arial" w:hAnsi="Arial" w:cs="Arial"/>
          <w:sz w:val="18"/>
          <w:szCs w:val="18"/>
        </w:rPr>
      </w:pPr>
      <w:proofErr w:type="spellStart"/>
      <w:r w:rsidRPr="00FA0E39">
        <w:rPr>
          <w:rFonts w:ascii="Arial" w:hAnsi="Arial" w:cs="Arial"/>
          <w:sz w:val="18"/>
          <w:szCs w:val="18"/>
        </w:rPr>
        <w:t>Labensky</w:t>
      </w:r>
      <w:proofErr w:type="spellEnd"/>
      <w:r w:rsidRPr="00FA0E39">
        <w:rPr>
          <w:rFonts w:ascii="Arial" w:hAnsi="Arial" w:cs="Arial"/>
          <w:sz w:val="18"/>
          <w:szCs w:val="18"/>
        </w:rPr>
        <w:t xml:space="preserve">, </w:t>
      </w:r>
      <w:proofErr w:type="spellStart"/>
      <w:r w:rsidRPr="00FA0E39">
        <w:rPr>
          <w:rFonts w:ascii="Arial" w:hAnsi="Arial" w:cs="Arial"/>
          <w:sz w:val="18"/>
          <w:szCs w:val="18"/>
        </w:rPr>
        <w:t>Hause</w:t>
      </w:r>
      <w:proofErr w:type="spellEnd"/>
    </w:p>
    <w:p w:rsidR="009019C2" w:rsidRPr="00FA0E39" w:rsidRDefault="009019C2" w:rsidP="009019C2">
      <w:pPr>
        <w:pStyle w:val="ListParagraph"/>
        <w:rPr>
          <w:rFonts w:ascii="Arial" w:hAnsi="Arial" w:cs="Arial"/>
          <w:sz w:val="18"/>
          <w:szCs w:val="18"/>
        </w:rPr>
      </w:pPr>
      <w:r w:rsidRPr="00FA0E39">
        <w:rPr>
          <w:rFonts w:ascii="Arial" w:hAnsi="Arial" w:cs="Arial"/>
          <w:sz w:val="18"/>
          <w:szCs w:val="18"/>
        </w:rPr>
        <w:t>ISBN 0-13-045241-6</w:t>
      </w:r>
    </w:p>
    <w:p w:rsidR="009019C2" w:rsidRPr="00FA0E39" w:rsidRDefault="009019C2" w:rsidP="009019C2">
      <w:pPr>
        <w:pStyle w:val="ListParagraph"/>
        <w:numPr>
          <w:ilvl w:val="0"/>
          <w:numId w:val="18"/>
        </w:numPr>
        <w:ind w:left="720"/>
        <w:rPr>
          <w:rFonts w:ascii="Arial" w:hAnsi="Arial" w:cs="Arial"/>
          <w:sz w:val="18"/>
          <w:szCs w:val="18"/>
        </w:rPr>
      </w:pPr>
      <w:r w:rsidRPr="00FA0E39">
        <w:rPr>
          <w:rFonts w:ascii="Arial" w:hAnsi="Arial" w:cs="Arial"/>
          <w:sz w:val="18"/>
          <w:szCs w:val="18"/>
        </w:rPr>
        <w:t>Meat</w:t>
      </w:r>
    </w:p>
    <w:p w:rsidR="009019C2" w:rsidRPr="00FA0E39" w:rsidRDefault="009019C2" w:rsidP="009019C2">
      <w:pPr>
        <w:pStyle w:val="ListParagraph"/>
        <w:rPr>
          <w:rFonts w:ascii="Arial" w:hAnsi="Arial" w:cs="Arial"/>
          <w:sz w:val="18"/>
          <w:szCs w:val="18"/>
        </w:rPr>
      </w:pPr>
      <w:proofErr w:type="spellStart"/>
      <w:r w:rsidRPr="00FA0E39">
        <w:rPr>
          <w:rFonts w:ascii="Arial" w:hAnsi="Arial" w:cs="Arial"/>
          <w:sz w:val="18"/>
          <w:szCs w:val="18"/>
        </w:rPr>
        <w:t>Schneller</w:t>
      </w:r>
      <w:proofErr w:type="spellEnd"/>
    </w:p>
    <w:p w:rsidR="009019C2" w:rsidRPr="00FA0E39" w:rsidRDefault="009019C2" w:rsidP="009019C2">
      <w:pPr>
        <w:pStyle w:val="ListParagraph"/>
        <w:rPr>
          <w:rFonts w:ascii="Arial" w:hAnsi="Arial" w:cs="Arial"/>
          <w:sz w:val="18"/>
          <w:szCs w:val="18"/>
        </w:rPr>
      </w:pPr>
      <w:r w:rsidRPr="00FA0E39">
        <w:rPr>
          <w:rFonts w:ascii="Arial" w:hAnsi="Arial" w:cs="Arial"/>
          <w:sz w:val="18"/>
          <w:szCs w:val="18"/>
        </w:rPr>
        <w:t>Publisher 9781428319943</w:t>
      </w:r>
    </w:p>
    <w:p w:rsidR="001778C6" w:rsidRPr="00FA0E39" w:rsidRDefault="001778C6" w:rsidP="001778C6">
      <w:pPr>
        <w:rPr>
          <w:rFonts w:ascii="Arial" w:hAnsi="Arial" w:cs="Arial"/>
          <w:b/>
          <w:bCs/>
          <w:sz w:val="18"/>
          <w:szCs w:val="18"/>
        </w:rPr>
      </w:pPr>
    </w:p>
    <w:p w:rsidR="00E3335A" w:rsidRPr="00FA0E39" w:rsidRDefault="000875D3" w:rsidP="001778C6">
      <w:pPr>
        <w:rPr>
          <w:rFonts w:ascii="Arial" w:hAnsi="Arial" w:cs="Arial"/>
          <w:sz w:val="18"/>
          <w:szCs w:val="18"/>
        </w:rPr>
      </w:pPr>
      <w:proofErr w:type="gramStart"/>
      <w:r w:rsidRPr="00FA0E39">
        <w:rPr>
          <w:rFonts w:ascii="Arial" w:hAnsi="Arial" w:cs="Arial"/>
          <w:b/>
          <w:bCs/>
          <w:sz w:val="18"/>
          <w:szCs w:val="18"/>
        </w:rPr>
        <w:t xml:space="preserve">SCANS </w:t>
      </w:r>
      <w:r w:rsidRPr="00FA0E39">
        <w:rPr>
          <w:rFonts w:ascii="Arial" w:hAnsi="Arial" w:cs="Arial"/>
          <w:sz w:val="18"/>
          <w:szCs w:val="18"/>
        </w:rPr>
        <w:t>:</w:t>
      </w:r>
      <w:proofErr w:type="gramEnd"/>
    </w:p>
    <w:tbl>
      <w:tblPr>
        <w:tblW w:w="8856" w:type="dxa"/>
        <w:tblInd w:w="198" w:type="dxa"/>
        <w:tblCellMar>
          <w:left w:w="0" w:type="dxa"/>
          <w:right w:w="0" w:type="dxa"/>
        </w:tblCellMar>
        <w:tblLook w:val="0000"/>
      </w:tblPr>
      <w:tblGrid>
        <w:gridCol w:w="2118"/>
        <w:gridCol w:w="2246"/>
        <w:gridCol w:w="2246"/>
        <w:gridCol w:w="2246"/>
      </w:tblGrid>
      <w:tr w:rsidR="000875D3" w:rsidRPr="00FA0E39" w:rsidTr="00E3335A">
        <w:tc>
          <w:tcPr>
            <w:tcW w:w="8856" w:type="dxa"/>
            <w:gridSpan w:val="4"/>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tcPr>
          <w:p w:rsidR="000875D3" w:rsidRPr="00FA0E39" w:rsidRDefault="000875D3" w:rsidP="001778C6">
            <w:pPr>
              <w:pStyle w:val="Heading3"/>
              <w:spacing w:before="0" w:beforeAutospacing="0" w:after="0" w:afterAutospacing="0"/>
              <w:jc w:val="center"/>
              <w:rPr>
                <w:rFonts w:ascii="Arial" w:hAnsi="Arial" w:cs="Arial"/>
                <w:sz w:val="18"/>
                <w:szCs w:val="18"/>
              </w:rPr>
            </w:pPr>
          </w:p>
        </w:tc>
      </w:tr>
      <w:tr w:rsidR="000875D3" w:rsidRPr="00FA0E39" w:rsidTr="00E3335A">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0470F5" w:rsidRPr="00FA0E39" w:rsidRDefault="000875D3" w:rsidP="001778C6">
            <w:pPr>
              <w:rPr>
                <w:rFonts w:ascii="Arial" w:hAnsi="Arial" w:cs="Arial"/>
                <w:sz w:val="18"/>
                <w:szCs w:val="18"/>
              </w:rPr>
            </w:pPr>
            <w:r w:rsidRPr="00FA0E39">
              <w:rPr>
                <w:rFonts w:ascii="Arial" w:hAnsi="Arial" w:cs="Arial"/>
                <w:sz w:val="18"/>
                <w:szCs w:val="18"/>
              </w:rPr>
              <w:t>RESOURCES</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INTERPERSONAL</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INFORMATION</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SYSTEMS</w:t>
            </w:r>
          </w:p>
          <w:p w:rsidR="000875D3" w:rsidRPr="00FA0E39" w:rsidRDefault="000875D3" w:rsidP="001778C6">
            <w:pPr>
              <w:rPr>
                <w:rFonts w:ascii="Arial" w:hAnsi="Arial" w:cs="Arial"/>
                <w:sz w:val="18"/>
                <w:szCs w:val="18"/>
              </w:rPr>
            </w:pPr>
          </w:p>
        </w:tc>
      </w:tr>
      <w:tr w:rsidR="000875D3" w:rsidRPr="00FA0E39" w:rsidTr="00E3335A">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TECHNOLOGY</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BASIC SKILLS</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THINKING SKILLS</w:t>
            </w:r>
          </w:p>
          <w:p w:rsidR="000875D3" w:rsidRPr="00FA0E39"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FA0E39" w:rsidRDefault="000875D3" w:rsidP="001778C6">
            <w:pPr>
              <w:rPr>
                <w:rFonts w:ascii="Arial" w:hAnsi="Arial" w:cs="Arial"/>
                <w:sz w:val="18"/>
                <w:szCs w:val="18"/>
              </w:rPr>
            </w:pPr>
            <w:r w:rsidRPr="00FA0E39">
              <w:rPr>
                <w:rFonts w:ascii="Arial" w:hAnsi="Arial" w:cs="Arial"/>
                <w:sz w:val="18"/>
                <w:szCs w:val="18"/>
              </w:rPr>
              <w:t>PERSONAL QUALITIES</w:t>
            </w:r>
          </w:p>
          <w:p w:rsidR="000875D3" w:rsidRPr="00FA0E39" w:rsidRDefault="000875D3" w:rsidP="001778C6">
            <w:pPr>
              <w:rPr>
                <w:rFonts w:ascii="Arial" w:hAnsi="Arial" w:cs="Arial"/>
                <w:sz w:val="18"/>
                <w:szCs w:val="18"/>
              </w:rPr>
            </w:pPr>
          </w:p>
        </w:tc>
      </w:tr>
    </w:tbl>
    <w:p w:rsidR="00EC4630" w:rsidRPr="00FA0E39" w:rsidRDefault="00EC4630" w:rsidP="001778C6">
      <w:pPr>
        <w:jc w:val="both"/>
        <w:rPr>
          <w:rFonts w:ascii="Arial" w:hAnsi="Arial" w:cs="Arial"/>
          <w:b/>
          <w:bCs/>
          <w:sz w:val="18"/>
          <w:szCs w:val="18"/>
        </w:rPr>
      </w:pPr>
    </w:p>
    <w:p w:rsidR="000875D3" w:rsidRPr="00FA0E39" w:rsidRDefault="000875D3" w:rsidP="001778C6">
      <w:pPr>
        <w:jc w:val="both"/>
        <w:rPr>
          <w:rFonts w:ascii="Arial" w:hAnsi="Arial" w:cs="Arial"/>
          <w:b/>
          <w:bCs/>
          <w:sz w:val="18"/>
          <w:szCs w:val="18"/>
        </w:rPr>
      </w:pPr>
      <w:r w:rsidRPr="00FA0E39">
        <w:rPr>
          <w:rFonts w:ascii="Arial" w:hAnsi="Arial" w:cs="Arial"/>
          <w:b/>
          <w:bCs/>
          <w:sz w:val="18"/>
          <w:szCs w:val="18"/>
        </w:rPr>
        <w:t>COURSE RATIONALE:</w:t>
      </w:r>
    </w:p>
    <w:p w:rsidR="00402E0B" w:rsidRPr="00FA0E39" w:rsidRDefault="00402E0B" w:rsidP="00402E0B">
      <w:pPr>
        <w:rPr>
          <w:rFonts w:ascii="Arial" w:eastAsia="Arial Unicode MS" w:hAnsi="Arial" w:cs="Arial"/>
          <w:sz w:val="18"/>
          <w:szCs w:val="18"/>
          <w:shd w:val="clear" w:color="auto" w:fill="FFFFFF"/>
        </w:rPr>
      </w:pPr>
      <w:r w:rsidRPr="00FA0E39">
        <w:rPr>
          <w:rFonts w:ascii="Arial" w:eastAsia="Arial Unicode MS" w:hAnsi="Arial" w:cs="Arial"/>
          <w:sz w:val="18"/>
          <w:szCs w:val="18"/>
        </w:rPr>
        <w:t>This course is designed demonstrate and to teach the Culinary Arts student about wholesale and retail cuts</w:t>
      </w:r>
      <w:r w:rsidR="00AB5657" w:rsidRPr="00FA0E39">
        <w:rPr>
          <w:rFonts w:ascii="Arial" w:eastAsia="Arial Unicode MS" w:hAnsi="Arial" w:cs="Arial"/>
          <w:sz w:val="18"/>
          <w:szCs w:val="18"/>
        </w:rPr>
        <w:t xml:space="preserve"> of meat</w:t>
      </w:r>
      <w:r w:rsidRPr="00FA0E39">
        <w:rPr>
          <w:rFonts w:ascii="Arial" w:eastAsia="Arial Unicode MS" w:hAnsi="Arial" w:cs="Arial"/>
          <w:sz w:val="18"/>
          <w:szCs w:val="18"/>
        </w:rPr>
        <w:t xml:space="preserve">. IFWA 1319 is a foundational course for achieving the Culinarian Certificate, the Certificate in Culinary Arts, and the Associates of Science in Culinary Arts. </w:t>
      </w:r>
    </w:p>
    <w:p w:rsidR="00AC39A3" w:rsidRPr="00FA0E39" w:rsidRDefault="00AC39A3" w:rsidP="001778C6">
      <w:pPr>
        <w:jc w:val="both"/>
        <w:rPr>
          <w:rFonts w:ascii="Arial" w:hAnsi="Arial" w:cs="Arial"/>
          <w:b/>
          <w:bCs/>
          <w:sz w:val="18"/>
          <w:szCs w:val="18"/>
        </w:rPr>
      </w:pPr>
    </w:p>
    <w:p w:rsidR="00AC39A3" w:rsidRPr="00FA0E39" w:rsidRDefault="00AC39A3" w:rsidP="001778C6">
      <w:pPr>
        <w:jc w:val="both"/>
        <w:rPr>
          <w:rFonts w:ascii="Arial" w:hAnsi="Arial" w:cs="Arial"/>
          <w:b/>
          <w:bCs/>
          <w:sz w:val="18"/>
          <w:szCs w:val="18"/>
        </w:rPr>
      </w:pPr>
      <w:r w:rsidRPr="00FA0E39">
        <w:rPr>
          <w:rFonts w:ascii="Arial" w:hAnsi="Arial" w:cs="Arial"/>
          <w:b/>
          <w:bCs/>
          <w:sz w:val="18"/>
          <w:szCs w:val="18"/>
        </w:rPr>
        <w:t>COURSE LEARNING OUTCOMES</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Describe the composition and structure of various meat, poultry, and seafood.</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 xml:space="preserve">Define terms related to </w:t>
      </w:r>
      <w:proofErr w:type="spellStart"/>
      <w:r w:rsidRPr="00FA0E39">
        <w:rPr>
          <w:rFonts w:ascii="Arial" w:hAnsi="Arial" w:cs="Arial"/>
          <w:color w:val="000000"/>
          <w:sz w:val="18"/>
          <w:szCs w:val="18"/>
          <w:shd w:val="clear" w:color="auto" w:fill="FFFFFF"/>
        </w:rPr>
        <w:t>meat</w:t>
      </w:r>
      <w:proofErr w:type="spellEnd"/>
      <w:r w:rsidRPr="00FA0E39">
        <w:rPr>
          <w:rFonts w:ascii="Arial" w:hAnsi="Arial" w:cs="Arial"/>
          <w:color w:val="000000"/>
          <w:sz w:val="18"/>
          <w:szCs w:val="18"/>
          <w:shd w:val="clear" w:color="auto" w:fill="FFFFFF"/>
        </w:rPr>
        <w:t xml:space="preserve"> specifications.</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Explain the aging, smoking and curing of meats.</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Identification of seafood species </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Truss, cut up and carve various types of meats.</w:t>
      </w:r>
    </w:p>
    <w:p w:rsidR="00402E0B" w:rsidRPr="00FA0E39" w:rsidRDefault="00402E0B" w:rsidP="00402E0B">
      <w:pPr>
        <w:numPr>
          <w:ilvl w:val="0"/>
          <w:numId w:val="9"/>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Identify and select species, primal (wholesale), sub-primal and retail cuts of meat, poultry and seafood.  </w:t>
      </w:r>
    </w:p>
    <w:p w:rsidR="00402E0B" w:rsidRPr="00FA0E39" w:rsidRDefault="00402E0B" w:rsidP="00AC39A3">
      <w:pPr>
        <w:numPr>
          <w:ilvl w:val="0"/>
          <w:numId w:val="9"/>
        </w:numPr>
        <w:spacing w:before="100" w:beforeAutospacing="1" w:after="100" w:afterAutospacing="1"/>
        <w:jc w:val="both"/>
        <w:rPr>
          <w:rFonts w:ascii="Arial" w:hAnsi="Arial" w:cs="Arial"/>
          <w:b/>
          <w:bCs/>
          <w:sz w:val="18"/>
          <w:szCs w:val="18"/>
        </w:rPr>
      </w:pPr>
      <w:r w:rsidRPr="00FA0E39">
        <w:rPr>
          <w:rFonts w:ascii="Arial" w:hAnsi="Arial" w:cs="Arial"/>
          <w:color w:val="000000"/>
          <w:sz w:val="18"/>
          <w:szCs w:val="18"/>
          <w:shd w:val="clear" w:color="auto" w:fill="FFFFFF"/>
        </w:rPr>
        <w:t xml:space="preserve">Manufacture and package carcasses into </w:t>
      </w:r>
      <w:proofErr w:type="spellStart"/>
      <w:r w:rsidRPr="00FA0E39">
        <w:rPr>
          <w:rFonts w:ascii="Arial" w:hAnsi="Arial" w:cs="Arial"/>
          <w:color w:val="000000"/>
          <w:sz w:val="18"/>
          <w:szCs w:val="18"/>
          <w:shd w:val="clear" w:color="auto" w:fill="FFFFFF"/>
        </w:rPr>
        <w:t>primals</w:t>
      </w:r>
      <w:proofErr w:type="spellEnd"/>
      <w:r w:rsidRPr="00FA0E39">
        <w:rPr>
          <w:rFonts w:ascii="Arial" w:hAnsi="Arial" w:cs="Arial"/>
          <w:color w:val="000000"/>
          <w:sz w:val="18"/>
          <w:szCs w:val="18"/>
          <w:shd w:val="clear" w:color="auto" w:fill="FFFFFF"/>
        </w:rPr>
        <w:t>, sub-</w:t>
      </w:r>
      <w:proofErr w:type="spellStart"/>
      <w:r w:rsidRPr="00FA0E39">
        <w:rPr>
          <w:rFonts w:ascii="Arial" w:hAnsi="Arial" w:cs="Arial"/>
          <w:color w:val="000000"/>
          <w:sz w:val="18"/>
          <w:szCs w:val="18"/>
          <w:shd w:val="clear" w:color="auto" w:fill="FFFFFF"/>
        </w:rPr>
        <w:t>primals</w:t>
      </w:r>
      <w:proofErr w:type="spellEnd"/>
      <w:r w:rsidRPr="00FA0E39">
        <w:rPr>
          <w:rFonts w:ascii="Arial" w:hAnsi="Arial" w:cs="Arial"/>
          <w:color w:val="000000"/>
          <w:sz w:val="18"/>
          <w:szCs w:val="18"/>
          <w:shd w:val="clear" w:color="auto" w:fill="FFFFFF"/>
        </w:rPr>
        <w:t xml:space="preserve"> and fabricated retail cuts for sale and/or use in the culinary arts.</w:t>
      </w:r>
    </w:p>
    <w:p w:rsidR="00EC4630" w:rsidRPr="00FA0E39" w:rsidRDefault="000875D3" w:rsidP="00AC39A3">
      <w:pPr>
        <w:jc w:val="both"/>
        <w:rPr>
          <w:rFonts w:ascii="Arial" w:hAnsi="Arial" w:cs="Arial"/>
          <w:b/>
          <w:bCs/>
          <w:sz w:val="18"/>
          <w:szCs w:val="18"/>
        </w:rPr>
      </w:pPr>
      <w:r w:rsidRPr="00FA0E39">
        <w:rPr>
          <w:rFonts w:ascii="Arial" w:hAnsi="Arial" w:cs="Arial"/>
          <w:b/>
          <w:bCs/>
          <w:sz w:val="18"/>
          <w:szCs w:val="18"/>
        </w:rPr>
        <w:t xml:space="preserve">COURSE LEARNING OBJECTIVES </w:t>
      </w:r>
    </w:p>
    <w:p w:rsidR="00402E0B" w:rsidRPr="00FA0E39" w:rsidRDefault="00402E0B" w:rsidP="00402E0B">
      <w:pPr>
        <w:rPr>
          <w:rFonts w:ascii="Arial" w:eastAsia="Arial Unicode MS" w:hAnsi="Arial" w:cs="Arial"/>
          <w:sz w:val="18"/>
          <w:szCs w:val="18"/>
          <w:shd w:val="clear" w:color="auto" w:fill="FFFFFF"/>
        </w:rPr>
      </w:pPr>
      <w:r w:rsidRPr="00FA0E39">
        <w:rPr>
          <w:rFonts w:ascii="Arial" w:eastAsia="Arial Unicode MS" w:hAnsi="Arial" w:cs="Arial"/>
          <w:sz w:val="18"/>
          <w:szCs w:val="18"/>
          <w:shd w:val="clear" w:color="auto" w:fill="FFFFFF"/>
        </w:rPr>
        <w:t>Upon completion of this course students will be able to:</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Various humane slaughtering methods for different types of meats.</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lastRenderedPageBreak/>
        <w:t>Identify, explain and demonstrate effective sanitation techniques for ensuring consumer safety.</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Explain the muscle structure related to physical and chemical properties.</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Explain the chemical properties of how muscles work.</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Identify and explain the differences in quality grades related to different types of products.</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Discuss the various types of preservation methods and packaging used.</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Identify acceptable yields and trim losses related to meat processing.</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Identify different cuts of meats related specifically to muscle types and bone structures in various cuts.</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Understand the Quality and Yield grading systems as specified by the USDA</w:t>
      </w:r>
    </w:p>
    <w:p w:rsidR="00402E0B" w:rsidRPr="00FA0E39" w:rsidRDefault="00402E0B" w:rsidP="00402E0B">
      <w:pPr>
        <w:numPr>
          <w:ilvl w:val="0"/>
          <w:numId w:val="12"/>
        </w:numPr>
        <w:spacing w:before="100" w:beforeAutospacing="1" w:after="100" w:afterAutospacing="1"/>
        <w:rPr>
          <w:rFonts w:ascii="Arial" w:hAnsi="Arial" w:cs="Arial"/>
          <w:color w:val="000000"/>
          <w:sz w:val="18"/>
          <w:szCs w:val="18"/>
          <w:shd w:val="clear" w:color="auto" w:fill="FFFFFF"/>
        </w:rPr>
      </w:pPr>
      <w:r w:rsidRPr="00FA0E39">
        <w:rPr>
          <w:rFonts w:ascii="Arial" w:hAnsi="Arial" w:cs="Arial"/>
          <w:color w:val="000000"/>
          <w:sz w:val="18"/>
          <w:szCs w:val="18"/>
          <w:shd w:val="clear" w:color="auto" w:fill="FFFFFF"/>
        </w:rPr>
        <w:t>Utilize the methods of mixing meat for the cheapest and highest quality mixtures.</w:t>
      </w:r>
    </w:p>
    <w:p w:rsidR="00DD450E" w:rsidRPr="00FA0E39" w:rsidRDefault="00DD450E" w:rsidP="00DD450E">
      <w:pPr>
        <w:jc w:val="both"/>
        <w:rPr>
          <w:rFonts w:ascii="Arial" w:eastAsia="Arial Unicode MS" w:hAnsi="Arial" w:cs="Arial"/>
          <w:b/>
          <w:sz w:val="18"/>
          <w:szCs w:val="18"/>
        </w:rPr>
      </w:pPr>
      <w:r w:rsidRPr="00FA0E39">
        <w:rPr>
          <w:rFonts w:ascii="Arial" w:eastAsia="Arial Unicode MS" w:hAnsi="Arial" w:cs="Arial"/>
          <w:b/>
          <w:sz w:val="18"/>
          <w:szCs w:val="18"/>
        </w:rPr>
        <w:t>MEASUREM</w:t>
      </w:r>
      <w:r w:rsidR="00F34385" w:rsidRPr="00FA0E39">
        <w:rPr>
          <w:rFonts w:ascii="Arial" w:eastAsia="Arial Unicode MS" w:hAnsi="Arial" w:cs="Arial"/>
          <w:b/>
          <w:sz w:val="18"/>
          <w:szCs w:val="18"/>
        </w:rPr>
        <w:t>E</w:t>
      </w:r>
      <w:r w:rsidRPr="00FA0E39">
        <w:rPr>
          <w:rFonts w:ascii="Arial" w:eastAsia="Arial Unicode MS" w:hAnsi="Arial" w:cs="Arial"/>
          <w:b/>
          <w:sz w:val="18"/>
          <w:szCs w:val="18"/>
        </w:rPr>
        <w:t>NT OF OUTCOMES</w:t>
      </w:r>
    </w:p>
    <w:p w:rsidR="00DD450E" w:rsidRPr="00FA0E39" w:rsidRDefault="00DD450E" w:rsidP="00DD450E">
      <w:pPr>
        <w:jc w:val="both"/>
        <w:rPr>
          <w:rFonts w:ascii="Arial" w:eastAsia="Arial Unicode MS" w:hAnsi="Arial" w:cs="Arial"/>
          <w:sz w:val="18"/>
          <w:szCs w:val="18"/>
        </w:rPr>
      </w:pPr>
      <w:r w:rsidRPr="00FA0E39">
        <w:rPr>
          <w:rFonts w:ascii="Arial" w:eastAsia="Arial Unicode MS" w:hAnsi="Arial" w:cs="Arial"/>
          <w:sz w:val="18"/>
          <w:szCs w:val="18"/>
        </w:rPr>
        <w:t xml:space="preserve">Student learning outcomes are analyzed and critiqued through written examination and practical lab examination. The student will have the opportunity to demonstrate the course learning objectives during these exams. Based upon their performance, they will receive a grade. The student will also partake in Lab hours where they will be evaluated weekly and critiqued. During these labs they will have the opportunity to practice skills and receive support and explanation from instructors. </w:t>
      </w:r>
    </w:p>
    <w:p w:rsidR="00DD450E" w:rsidRPr="00FA0E39" w:rsidRDefault="00DD450E" w:rsidP="001778C6">
      <w:pPr>
        <w:jc w:val="both"/>
        <w:rPr>
          <w:rFonts w:ascii="Arial" w:hAnsi="Arial" w:cs="Arial"/>
          <w:b/>
          <w:bCs/>
          <w:sz w:val="18"/>
          <w:szCs w:val="18"/>
        </w:rPr>
      </w:pPr>
    </w:p>
    <w:p w:rsidR="00683603" w:rsidRPr="00FA0E39" w:rsidRDefault="000875D3" w:rsidP="00683603">
      <w:pPr>
        <w:rPr>
          <w:rFonts w:ascii="Arial" w:hAnsi="Arial" w:cs="Arial"/>
          <w:b/>
          <w:sz w:val="18"/>
          <w:szCs w:val="18"/>
        </w:rPr>
      </w:pPr>
      <w:r w:rsidRPr="00FA0E39">
        <w:rPr>
          <w:rFonts w:ascii="Arial" w:hAnsi="Arial" w:cs="Arial"/>
          <w:b/>
          <w:bCs/>
          <w:sz w:val="18"/>
          <w:szCs w:val="18"/>
        </w:rPr>
        <w:t>COURSE POLICIES:</w:t>
      </w:r>
      <w:r w:rsidR="00683603" w:rsidRPr="00FA0E39">
        <w:rPr>
          <w:rFonts w:ascii="Arial" w:hAnsi="Arial" w:cs="Arial"/>
          <w:b/>
          <w:sz w:val="18"/>
          <w:szCs w:val="18"/>
        </w:rPr>
        <w:t xml:space="preserve"> </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Attendance/Class Participation</w:t>
      </w:r>
    </w:p>
    <w:p w:rsidR="00683603" w:rsidRPr="00FA0E39" w:rsidRDefault="00683603" w:rsidP="00683603">
      <w:pPr>
        <w:rPr>
          <w:rFonts w:ascii="Arial" w:hAnsi="Arial" w:cs="Arial"/>
          <w:sz w:val="18"/>
          <w:szCs w:val="18"/>
        </w:rPr>
      </w:pPr>
      <w:r w:rsidRPr="00FA0E39">
        <w:rPr>
          <w:rFonts w:ascii="Arial" w:hAnsi="Arial" w:cs="Arial"/>
          <w:sz w:val="18"/>
          <w:szCs w:val="18"/>
        </w:rPr>
        <w:t>Regular and punctual class and laboratory attendance is expected of all students.  If attendance or compliance with other course policies is unsatisfactory, the instructor may withdraw students from the class.</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Withdrawal Policy</w:t>
      </w:r>
    </w:p>
    <w:p w:rsidR="00683603" w:rsidRPr="00FA0E39" w:rsidRDefault="00683603" w:rsidP="00683603">
      <w:pPr>
        <w:rPr>
          <w:rFonts w:ascii="Arial" w:hAnsi="Arial" w:cs="Arial"/>
          <w:sz w:val="18"/>
          <w:szCs w:val="18"/>
        </w:rPr>
      </w:pPr>
      <w:r w:rsidRPr="00FA0E39">
        <w:rPr>
          <w:rFonts w:ascii="Arial" w:hAnsi="Arial" w:cs="Arial"/>
          <w:sz w:val="18"/>
          <w:szCs w:val="18"/>
        </w:rPr>
        <w:t xml:space="preserve">It is the responsibility of each student to ensure that his or her name is removed from the roll should he or she </w:t>
      </w:r>
      <w:proofErr w:type="gramStart"/>
      <w:r w:rsidRPr="00FA0E39">
        <w:rPr>
          <w:rFonts w:ascii="Arial" w:hAnsi="Arial" w:cs="Arial"/>
          <w:sz w:val="18"/>
          <w:szCs w:val="18"/>
        </w:rPr>
        <w:t>decide</w:t>
      </w:r>
      <w:proofErr w:type="gramEnd"/>
      <w:r w:rsidRPr="00FA0E39">
        <w:rPr>
          <w:rFonts w:ascii="Arial" w:hAnsi="Arial" w:cs="Arial"/>
          <w:sz w:val="18"/>
          <w:szCs w:val="18"/>
        </w:rPr>
        <w:t xml:space="preserve"> to withdraw from the class.  The instructor does, however, reserve the right to drop a student should he or she feel it is necessary.  If a student decides to withdraw, he or she should also verify that the withdrawal is submitted before the Final Withdrawal Date.  The student is also strongly encouraged to retain their copy of the withdrawal form for their records.</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xml:space="preserve">Students who enroll for the third or subsequent time in a course taken since </w:t>
      </w:r>
      <w:proofErr w:type="gramStart"/>
      <w:r w:rsidRPr="00FA0E39">
        <w:rPr>
          <w:rFonts w:ascii="Arial" w:hAnsi="Arial" w:cs="Arial"/>
          <w:sz w:val="18"/>
          <w:szCs w:val="18"/>
        </w:rPr>
        <w:t>Fall</w:t>
      </w:r>
      <w:proofErr w:type="gramEnd"/>
      <w:r w:rsidRPr="00FA0E39">
        <w:rPr>
          <w:rFonts w:ascii="Arial" w:hAnsi="Arial" w:cs="Arial"/>
          <w:sz w:val="18"/>
          <w:szCs w:val="18"/>
        </w:rPr>
        <w:t>, 2002, may be charged a higher tuition rate, for that course.</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Incompletes</w:t>
      </w:r>
    </w:p>
    <w:p w:rsidR="00683603" w:rsidRPr="00FA0E39" w:rsidRDefault="00683603" w:rsidP="00683603">
      <w:pPr>
        <w:rPr>
          <w:rFonts w:ascii="Arial" w:hAnsi="Arial" w:cs="Arial"/>
          <w:sz w:val="18"/>
          <w:szCs w:val="18"/>
        </w:rPr>
      </w:pPr>
      <w:r w:rsidRPr="00FA0E39">
        <w:rPr>
          <w:rFonts w:ascii="Arial" w:hAnsi="Arial" w:cs="Arial"/>
          <w:sz w:val="18"/>
          <w:szCs w:val="18"/>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Statement on Scholastic Dishonesty</w:t>
      </w:r>
    </w:p>
    <w:p w:rsidR="00683603" w:rsidRPr="00FA0E39" w:rsidRDefault="00683603" w:rsidP="00683603">
      <w:pPr>
        <w:rPr>
          <w:rFonts w:ascii="Arial" w:hAnsi="Arial" w:cs="Arial"/>
          <w:sz w:val="18"/>
          <w:szCs w:val="18"/>
        </w:rPr>
      </w:pPr>
      <w:r w:rsidRPr="00FA0E39">
        <w:rPr>
          <w:rFonts w:ascii="Arial" w:hAnsi="Arial" w:cs="Arial"/>
          <w:sz w:val="18"/>
          <w:szCs w:val="18"/>
        </w:rPr>
        <w:t>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http://www.austincc.edu/current/needtoknow</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Student Rights and Responsibilities</w:t>
      </w:r>
    </w:p>
    <w:p w:rsidR="00683603" w:rsidRPr="00FA0E39" w:rsidRDefault="00683603" w:rsidP="00683603">
      <w:pPr>
        <w:rPr>
          <w:rFonts w:ascii="Arial" w:hAnsi="Arial" w:cs="Arial"/>
          <w:sz w:val="18"/>
          <w:szCs w:val="18"/>
        </w:rPr>
      </w:pPr>
      <w:r w:rsidRPr="00FA0E39">
        <w:rPr>
          <w:rFonts w:ascii="Arial" w:hAnsi="Arial" w:cs="Arial"/>
          <w:sz w:val="18"/>
          <w:szCs w:val="18"/>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Statement on Students with Disabilities</w:t>
      </w:r>
    </w:p>
    <w:p w:rsidR="00683603" w:rsidRPr="00FA0E39" w:rsidRDefault="00683603" w:rsidP="00683603">
      <w:pPr>
        <w:rPr>
          <w:rFonts w:ascii="Arial" w:hAnsi="Arial" w:cs="Arial"/>
          <w:sz w:val="18"/>
          <w:szCs w:val="18"/>
        </w:rPr>
      </w:pPr>
      <w:r w:rsidRPr="00FA0E39">
        <w:rPr>
          <w:rFonts w:ascii="Arial" w:hAnsi="Arial" w:cs="Arial"/>
          <w:sz w:val="18"/>
          <w:szCs w:val="18"/>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Additional information about the Office for Students with Disabilities is available at</w:t>
      </w:r>
    </w:p>
    <w:p w:rsidR="00683603" w:rsidRPr="00FA0E39" w:rsidRDefault="009B6BCB" w:rsidP="00683603">
      <w:pPr>
        <w:rPr>
          <w:rFonts w:ascii="Arial" w:hAnsi="Arial" w:cs="Arial"/>
          <w:sz w:val="18"/>
          <w:szCs w:val="18"/>
        </w:rPr>
      </w:pPr>
      <w:hyperlink r:id="rId5" w:history="1">
        <w:r w:rsidR="00683603" w:rsidRPr="00FA0E39">
          <w:rPr>
            <w:rStyle w:val="Hyperlink"/>
            <w:rFonts w:ascii="Arial" w:hAnsi="Arial" w:cs="Arial"/>
            <w:color w:val="auto"/>
            <w:sz w:val="18"/>
            <w:szCs w:val="18"/>
          </w:rPr>
          <w:t>http://www.austincc.edu/support/osd/</w:t>
        </w:r>
      </w:hyperlink>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Safety Statement</w:t>
      </w:r>
    </w:p>
    <w:p w:rsidR="00683603" w:rsidRPr="00FA0E39" w:rsidRDefault="00683603" w:rsidP="00683603">
      <w:pPr>
        <w:rPr>
          <w:rFonts w:ascii="Arial" w:hAnsi="Arial" w:cs="Arial"/>
          <w:sz w:val="18"/>
          <w:szCs w:val="18"/>
        </w:rPr>
      </w:pPr>
      <w:r w:rsidRPr="00FA0E39">
        <w:rPr>
          <w:rFonts w:ascii="Arial" w:hAnsi="Arial" w:cs="Arial"/>
          <w:sz w:val="18"/>
          <w:szCs w:val="18"/>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http://www.austincc.edu/ehs.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6" w:history="1">
        <w:r w:rsidRPr="00FA0E39">
          <w:rPr>
            <w:rStyle w:val="Hyperlink"/>
            <w:rFonts w:ascii="Arial" w:hAnsi="Arial" w:cs="Arial"/>
            <w:color w:val="auto"/>
            <w:sz w:val="18"/>
            <w:szCs w:val="18"/>
          </w:rPr>
          <w:t>http://www.austincc.edu/emergency/</w:t>
        </w:r>
      </w:hyperlink>
      <w:r w:rsidRPr="00FA0E39">
        <w:rPr>
          <w:rFonts w:ascii="Arial" w:hAnsi="Arial" w:cs="Arial"/>
          <w:sz w:val="18"/>
          <w:szCs w:val="18"/>
        </w:rPr>
        <w:t>.</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Please note</w:t>
      </w:r>
      <w:proofErr w:type="gramStart"/>
      <w:r w:rsidRPr="00FA0E39">
        <w:rPr>
          <w:rFonts w:ascii="Arial" w:hAnsi="Arial" w:cs="Arial"/>
          <w:sz w:val="18"/>
          <w:szCs w:val="18"/>
        </w:rPr>
        <w:t>,</w:t>
      </w:r>
      <w:proofErr w:type="gramEnd"/>
      <w:r w:rsidRPr="00FA0E39">
        <w:rPr>
          <w:rFonts w:ascii="Arial" w:hAnsi="Arial" w:cs="Arial"/>
          <w:sz w:val="18"/>
          <w:szCs w:val="18"/>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 </w:t>
      </w:r>
    </w:p>
    <w:p w:rsidR="009019C2" w:rsidRPr="00FA0E39" w:rsidRDefault="009019C2"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Use of ACC email</w:t>
      </w:r>
    </w:p>
    <w:p w:rsidR="00683603" w:rsidRPr="00FA0E39" w:rsidRDefault="00683603" w:rsidP="00683603">
      <w:pPr>
        <w:rPr>
          <w:rFonts w:ascii="Arial" w:hAnsi="Arial" w:cs="Arial"/>
          <w:sz w:val="18"/>
          <w:szCs w:val="18"/>
        </w:rPr>
      </w:pPr>
      <w:r w:rsidRPr="00FA0E39">
        <w:rPr>
          <w:rFonts w:ascii="Arial" w:hAnsi="Arial" w:cs="Arial"/>
          <w:sz w:val="18"/>
          <w:szCs w:val="18"/>
        </w:rPr>
        <w:t xml:space="preserve">All College e-mail communication to students will be sent solely to the student’s </w:t>
      </w:r>
      <w:proofErr w:type="spellStart"/>
      <w:r w:rsidRPr="00FA0E39">
        <w:rPr>
          <w:rFonts w:ascii="Arial" w:hAnsi="Arial" w:cs="Arial"/>
          <w:sz w:val="18"/>
          <w:szCs w:val="18"/>
        </w:rPr>
        <w:t>ACCmail</w:t>
      </w:r>
      <w:proofErr w:type="spellEnd"/>
      <w:r w:rsidRPr="00FA0E39">
        <w:rPr>
          <w:rFonts w:ascii="Arial" w:hAnsi="Arial" w:cs="Arial"/>
          <w:sz w:val="18"/>
          <w:szCs w:val="18"/>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FA0E39">
        <w:rPr>
          <w:rFonts w:ascii="Arial" w:hAnsi="Arial" w:cs="Arial"/>
          <w:sz w:val="18"/>
          <w:szCs w:val="18"/>
        </w:rPr>
        <w:t>ACCmail</w:t>
      </w:r>
      <w:proofErr w:type="spellEnd"/>
      <w:r w:rsidRPr="00FA0E39">
        <w:rPr>
          <w:rFonts w:ascii="Arial" w:hAnsi="Arial" w:cs="Arial"/>
          <w:sz w:val="18"/>
          <w:szCs w:val="18"/>
        </w:rPr>
        <w:t xml:space="preserve"> account when communicating with instructors and staff.  Instructions for activating an </w:t>
      </w:r>
      <w:proofErr w:type="spellStart"/>
      <w:r w:rsidRPr="00FA0E39">
        <w:rPr>
          <w:rFonts w:ascii="Arial" w:hAnsi="Arial" w:cs="Arial"/>
          <w:sz w:val="18"/>
          <w:szCs w:val="18"/>
        </w:rPr>
        <w:t>ACCmail</w:t>
      </w:r>
      <w:proofErr w:type="spellEnd"/>
      <w:r w:rsidRPr="00FA0E39">
        <w:rPr>
          <w:rFonts w:ascii="Arial" w:hAnsi="Arial" w:cs="Arial"/>
          <w:sz w:val="18"/>
          <w:szCs w:val="18"/>
        </w:rPr>
        <w:t xml:space="preserve"> account can be found at </w:t>
      </w:r>
      <w:hyperlink r:id="rId7" w:history="1">
        <w:r w:rsidRPr="00FA0E39">
          <w:rPr>
            <w:rStyle w:val="Hyperlink"/>
            <w:rFonts w:ascii="Arial" w:hAnsi="Arial" w:cs="Arial"/>
            <w:color w:val="auto"/>
            <w:sz w:val="18"/>
            <w:szCs w:val="18"/>
          </w:rPr>
          <w:t>http://www.austincc.edu/accmail/index.php</w:t>
        </w:r>
      </w:hyperlink>
      <w:r w:rsidRPr="00FA0E39">
        <w:rPr>
          <w:rFonts w:ascii="Arial" w:hAnsi="Arial" w:cs="Arial"/>
          <w:sz w:val="18"/>
          <w:szCs w:val="18"/>
        </w:rPr>
        <w:t>.</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Testing Center Policy</w:t>
      </w:r>
    </w:p>
    <w:p w:rsidR="00683603" w:rsidRPr="00FA0E39" w:rsidRDefault="00683603" w:rsidP="00683603">
      <w:pPr>
        <w:rPr>
          <w:rFonts w:ascii="Arial" w:hAnsi="Arial" w:cs="Arial"/>
          <w:sz w:val="18"/>
          <w:szCs w:val="18"/>
        </w:rPr>
      </w:pPr>
      <w:r w:rsidRPr="00FA0E39">
        <w:rPr>
          <w:rFonts w:ascii="Arial" w:hAnsi="Arial" w:cs="Arial"/>
          <w:sz w:val="18"/>
          <w:szCs w:val="18"/>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ACC Photo ID</w:t>
      </w:r>
    </w:p>
    <w:p w:rsidR="00683603" w:rsidRPr="00FA0E39" w:rsidRDefault="00683603" w:rsidP="00683603">
      <w:pPr>
        <w:rPr>
          <w:rFonts w:ascii="Arial" w:hAnsi="Arial" w:cs="Arial"/>
          <w:sz w:val="18"/>
          <w:szCs w:val="18"/>
        </w:rPr>
      </w:pPr>
      <w:r w:rsidRPr="00FA0E39">
        <w:rPr>
          <w:rFonts w:ascii="Arial" w:hAnsi="Arial" w:cs="Arial"/>
          <w:sz w:val="18"/>
          <w:szCs w:val="18"/>
        </w:rPr>
        <w:t>• Course Abbreviation (e.g., ENGL)</w:t>
      </w:r>
    </w:p>
    <w:p w:rsidR="00683603" w:rsidRPr="00FA0E39" w:rsidRDefault="00683603" w:rsidP="00683603">
      <w:pPr>
        <w:rPr>
          <w:rFonts w:ascii="Arial" w:hAnsi="Arial" w:cs="Arial"/>
          <w:sz w:val="18"/>
          <w:szCs w:val="18"/>
        </w:rPr>
      </w:pPr>
      <w:r w:rsidRPr="00FA0E39">
        <w:rPr>
          <w:rFonts w:ascii="Arial" w:hAnsi="Arial" w:cs="Arial"/>
          <w:sz w:val="18"/>
          <w:szCs w:val="18"/>
        </w:rPr>
        <w:t>• Course Number (e.g.</w:t>
      </w:r>
      <w:proofErr w:type="gramStart"/>
      <w:r w:rsidRPr="00FA0E39">
        <w:rPr>
          <w:rFonts w:ascii="Arial" w:hAnsi="Arial" w:cs="Arial"/>
          <w:sz w:val="18"/>
          <w:szCs w:val="18"/>
        </w:rPr>
        <w:t>,1301</w:t>
      </w:r>
      <w:proofErr w:type="gramEnd"/>
      <w:r w:rsidRPr="00FA0E39">
        <w:rPr>
          <w:rFonts w:ascii="Arial" w:hAnsi="Arial" w:cs="Arial"/>
          <w:sz w:val="18"/>
          <w:szCs w:val="18"/>
        </w:rPr>
        <w:t>)</w:t>
      </w:r>
    </w:p>
    <w:p w:rsidR="00683603" w:rsidRPr="00FA0E39" w:rsidRDefault="00683603" w:rsidP="00683603">
      <w:pPr>
        <w:rPr>
          <w:rFonts w:ascii="Arial" w:hAnsi="Arial" w:cs="Arial"/>
          <w:sz w:val="18"/>
          <w:szCs w:val="18"/>
        </w:rPr>
      </w:pPr>
      <w:r w:rsidRPr="00FA0E39">
        <w:rPr>
          <w:rFonts w:ascii="Arial" w:hAnsi="Arial" w:cs="Arial"/>
          <w:sz w:val="18"/>
          <w:szCs w:val="18"/>
        </w:rPr>
        <w:t>• Course Synonym (e.g., 10123)</w:t>
      </w:r>
    </w:p>
    <w:p w:rsidR="00683603" w:rsidRPr="00FA0E39" w:rsidRDefault="00683603" w:rsidP="00683603">
      <w:pPr>
        <w:rPr>
          <w:rFonts w:ascii="Arial" w:hAnsi="Arial" w:cs="Arial"/>
          <w:sz w:val="18"/>
          <w:szCs w:val="18"/>
        </w:rPr>
      </w:pPr>
      <w:r w:rsidRPr="00FA0E39">
        <w:rPr>
          <w:rFonts w:ascii="Arial" w:hAnsi="Arial" w:cs="Arial"/>
          <w:sz w:val="18"/>
          <w:szCs w:val="18"/>
        </w:rPr>
        <w:t>• Course Section (e.g., 005)</w:t>
      </w:r>
    </w:p>
    <w:p w:rsidR="00683603" w:rsidRPr="00FA0E39" w:rsidRDefault="00683603" w:rsidP="00683603">
      <w:pPr>
        <w:rPr>
          <w:rFonts w:ascii="Arial" w:hAnsi="Arial" w:cs="Arial"/>
          <w:sz w:val="18"/>
          <w:szCs w:val="18"/>
        </w:rPr>
      </w:pPr>
      <w:r w:rsidRPr="00FA0E39">
        <w:rPr>
          <w:rFonts w:ascii="Arial" w:hAnsi="Arial" w:cs="Arial"/>
          <w:sz w:val="18"/>
          <w:szCs w:val="18"/>
        </w:rPr>
        <w:t>• Instructor's Name</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xml:space="preserve">Do NOT bring cell phones to the Testing Center.  Having your cell phone in the testing room, regardless of whether it is on or off, will revoke your testing privileges for the remainder of the semester.  ACC Testing Center policies can be found at </w:t>
      </w:r>
      <w:hyperlink r:id="rId8" w:history="1">
        <w:r w:rsidRPr="00FA0E39">
          <w:rPr>
            <w:rStyle w:val="Hyperlink"/>
            <w:rFonts w:ascii="Arial" w:hAnsi="Arial" w:cs="Arial"/>
            <w:color w:val="auto"/>
            <w:sz w:val="18"/>
            <w:szCs w:val="18"/>
          </w:rPr>
          <w:t>http://www.austincc.edu/testctr/</w:t>
        </w:r>
      </w:hyperlink>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b/>
          <w:sz w:val="18"/>
          <w:szCs w:val="18"/>
        </w:rPr>
      </w:pPr>
      <w:r w:rsidRPr="00FA0E39">
        <w:rPr>
          <w:rFonts w:ascii="Arial" w:hAnsi="Arial" w:cs="Arial"/>
          <w:b/>
          <w:sz w:val="18"/>
          <w:szCs w:val="18"/>
        </w:rPr>
        <w:t>Student and Instructional Services</w:t>
      </w:r>
    </w:p>
    <w:p w:rsidR="00683603" w:rsidRPr="00FA0E39" w:rsidRDefault="00683603" w:rsidP="00683603">
      <w:pPr>
        <w:rPr>
          <w:rFonts w:ascii="Arial" w:hAnsi="Arial" w:cs="Arial"/>
          <w:sz w:val="18"/>
          <w:szCs w:val="18"/>
        </w:rPr>
      </w:pPr>
      <w:r w:rsidRPr="00FA0E39">
        <w:rPr>
          <w:rFonts w:ascii="Arial" w:hAnsi="Arial" w:cs="Arial"/>
          <w:sz w:val="18"/>
          <w:szCs w:val="18"/>
        </w:rPr>
        <w:t>ACC strives to provide exemplary support to its students and offers a broad variety of opportunities and services.  Information on these services and support systems is available at:   http://www.austincc.edu/s4/</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t xml:space="preserve">Links </w:t>
      </w:r>
      <w:proofErr w:type="gramStart"/>
      <w:r w:rsidRPr="00FA0E39">
        <w:rPr>
          <w:rFonts w:ascii="Arial" w:hAnsi="Arial" w:cs="Arial"/>
          <w:sz w:val="18"/>
          <w:szCs w:val="18"/>
        </w:rPr>
        <w:t>to</w:t>
      </w:r>
      <w:proofErr w:type="gramEnd"/>
      <w:r w:rsidRPr="00FA0E39">
        <w:rPr>
          <w:rFonts w:ascii="Arial" w:hAnsi="Arial" w:cs="Arial"/>
          <w:sz w:val="18"/>
          <w:szCs w:val="18"/>
        </w:rPr>
        <w:t xml:space="preserve"> many student services and other information can be found at: http://www.austincc.edu/current/</w:t>
      </w:r>
    </w:p>
    <w:p w:rsidR="00683603" w:rsidRPr="00FA0E39" w:rsidRDefault="00683603" w:rsidP="00683603">
      <w:pPr>
        <w:rPr>
          <w:rFonts w:ascii="Arial" w:hAnsi="Arial" w:cs="Arial"/>
          <w:sz w:val="18"/>
          <w:szCs w:val="18"/>
        </w:rPr>
      </w:pPr>
    </w:p>
    <w:p w:rsidR="00683603" w:rsidRPr="00FA0E39" w:rsidRDefault="00683603" w:rsidP="00683603">
      <w:pPr>
        <w:rPr>
          <w:rFonts w:ascii="Arial" w:hAnsi="Arial" w:cs="Arial"/>
          <w:sz w:val="18"/>
          <w:szCs w:val="18"/>
        </w:rPr>
      </w:pPr>
      <w:r w:rsidRPr="00FA0E39">
        <w:rPr>
          <w:rFonts w:ascii="Arial" w:hAnsi="Arial" w:cs="Arial"/>
          <w:sz w:val="18"/>
          <w:szCs w:val="18"/>
        </w:rPr>
        <w:lastRenderedPageBreak/>
        <w:t>ACC Learning Labs provide free tutoring services to all ACC students currently enrolled in the course to be tutored.  The tutor schedule for each Learning Lab may be found at:  http://www.autincc.edu/tutor/students/tutoring.php</w:t>
      </w:r>
    </w:p>
    <w:p w:rsidR="00683603" w:rsidRPr="00FA0E39" w:rsidRDefault="00683603" w:rsidP="00683603">
      <w:pPr>
        <w:rPr>
          <w:rFonts w:ascii="Arial" w:hAnsi="Arial" w:cs="Arial"/>
          <w:sz w:val="18"/>
          <w:szCs w:val="18"/>
        </w:rPr>
      </w:pPr>
    </w:p>
    <w:p w:rsidR="00683603" w:rsidRPr="00402E0B" w:rsidRDefault="00683603" w:rsidP="00683603">
      <w:pPr>
        <w:rPr>
          <w:rFonts w:ascii="Arial" w:hAnsi="Arial" w:cs="Arial"/>
          <w:sz w:val="18"/>
          <w:szCs w:val="18"/>
        </w:rPr>
      </w:pPr>
      <w:r w:rsidRPr="00FA0E39">
        <w:rPr>
          <w:rFonts w:ascii="Arial" w:hAnsi="Arial" w:cs="Arial"/>
          <w:sz w:val="18"/>
          <w:szCs w:val="18"/>
        </w:rPr>
        <w:t xml:space="preserve">For help setting up your </w:t>
      </w:r>
      <w:proofErr w:type="spellStart"/>
      <w:r w:rsidRPr="00FA0E39">
        <w:rPr>
          <w:rFonts w:ascii="Arial" w:hAnsi="Arial" w:cs="Arial"/>
          <w:sz w:val="18"/>
          <w:szCs w:val="18"/>
        </w:rPr>
        <w:t>ACCeID</w:t>
      </w:r>
      <w:proofErr w:type="spellEnd"/>
      <w:r w:rsidRPr="00FA0E39">
        <w:rPr>
          <w:rFonts w:ascii="Arial" w:hAnsi="Arial" w:cs="Arial"/>
          <w:sz w:val="18"/>
          <w:szCs w:val="18"/>
        </w:rPr>
        <w:t>, ACC Gmail, or ACC Blackboard, see a Learning Lab Technician at any ACC Learning Lab.</w:t>
      </w:r>
    </w:p>
    <w:p w:rsidR="000875D3" w:rsidRPr="00402E0B" w:rsidRDefault="000875D3" w:rsidP="001778C6">
      <w:pPr>
        <w:jc w:val="both"/>
        <w:rPr>
          <w:rFonts w:ascii="Arial" w:hAnsi="Arial" w:cs="Arial"/>
          <w:sz w:val="18"/>
          <w:szCs w:val="18"/>
        </w:rPr>
      </w:pPr>
    </w:p>
    <w:sectPr w:rsidR="000875D3" w:rsidRPr="00402E0B" w:rsidSect="00EC4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6FD"/>
    <w:multiLevelType w:val="hybridMultilevel"/>
    <w:tmpl w:val="692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3D45"/>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07676"/>
    <w:multiLevelType w:val="multilevel"/>
    <w:tmpl w:val="B1D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A0382"/>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D0BA8"/>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F6C26"/>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B3F43"/>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482C66"/>
    <w:multiLevelType w:val="multilevel"/>
    <w:tmpl w:val="018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D3660"/>
    <w:multiLevelType w:val="multilevel"/>
    <w:tmpl w:val="93024C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11300"/>
    <w:multiLevelType w:val="hybridMultilevel"/>
    <w:tmpl w:val="1E82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FD2A33"/>
    <w:multiLevelType w:val="hybridMultilevel"/>
    <w:tmpl w:val="DD5A4F84"/>
    <w:lvl w:ilvl="0" w:tplc="A17EC7F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nsid w:val="5324633C"/>
    <w:multiLevelType w:val="multilevel"/>
    <w:tmpl w:val="94C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111F83"/>
    <w:multiLevelType w:val="hybridMultilevel"/>
    <w:tmpl w:val="3D9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32F27"/>
    <w:multiLevelType w:val="multilevel"/>
    <w:tmpl w:val="4C4699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9F5E02"/>
    <w:multiLevelType w:val="hybridMultilevel"/>
    <w:tmpl w:val="84D4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11BC1"/>
    <w:multiLevelType w:val="multilevel"/>
    <w:tmpl w:val="F86E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022891"/>
    <w:multiLevelType w:val="hybridMultilevel"/>
    <w:tmpl w:val="B016E5BC"/>
    <w:lvl w:ilvl="0" w:tplc="71BE158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7F095C7B"/>
    <w:multiLevelType w:val="multilevel"/>
    <w:tmpl w:val="93024C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8"/>
  </w:num>
  <w:num w:numId="4">
    <w:abstractNumId w:val="17"/>
  </w:num>
  <w:num w:numId="5">
    <w:abstractNumId w:val="10"/>
  </w:num>
  <w:num w:numId="6">
    <w:abstractNumId w:val="16"/>
  </w:num>
  <w:num w:numId="7">
    <w:abstractNumId w:val="12"/>
  </w:num>
  <w:num w:numId="8">
    <w:abstractNumId w:val="14"/>
  </w:num>
  <w:num w:numId="9">
    <w:abstractNumId w:val="2"/>
  </w:num>
  <w:num w:numId="10">
    <w:abstractNumId w:val="7"/>
  </w:num>
  <w:num w:numId="11">
    <w:abstractNumId w:val="11"/>
  </w:num>
  <w:num w:numId="12">
    <w:abstractNumId w:val="6"/>
  </w:num>
  <w:num w:numId="13">
    <w:abstractNumId w:val="3"/>
  </w:num>
  <w:num w:numId="14">
    <w:abstractNumId w:val="13"/>
  </w:num>
  <w:num w:numId="15">
    <w:abstractNumId w:val="4"/>
  </w:num>
  <w:num w:numId="16">
    <w:abstractNumId w:val="1"/>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B3C09"/>
    <w:rsid w:val="000470F5"/>
    <w:rsid w:val="000875D3"/>
    <w:rsid w:val="001422B1"/>
    <w:rsid w:val="00143FB8"/>
    <w:rsid w:val="00164047"/>
    <w:rsid w:val="001778C6"/>
    <w:rsid w:val="002B3C09"/>
    <w:rsid w:val="003A09E6"/>
    <w:rsid w:val="003A5A6C"/>
    <w:rsid w:val="003F1CB2"/>
    <w:rsid w:val="00402E0B"/>
    <w:rsid w:val="00424FD9"/>
    <w:rsid w:val="00497C62"/>
    <w:rsid w:val="004D2723"/>
    <w:rsid w:val="004D5E5A"/>
    <w:rsid w:val="004F4ECE"/>
    <w:rsid w:val="0057773A"/>
    <w:rsid w:val="005D512D"/>
    <w:rsid w:val="00683603"/>
    <w:rsid w:val="00746A0D"/>
    <w:rsid w:val="007A6435"/>
    <w:rsid w:val="009019C2"/>
    <w:rsid w:val="00970358"/>
    <w:rsid w:val="0097633F"/>
    <w:rsid w:val="009B6BCB"/>
    <w:rsid w:val="00A56009"/>
    <w:rsid w:val="00A722F7"/>
    <w:rsid w:val="00AB5657"/>
    <w:rsid w:val="00AC39A3"/>
    <w:rsid w:val="00AF4FA5"/>
    <w:rsid w:val="00B506A3"/>
    <w:rsid w:val="00B73133"/>
    <w:rsid w:val="00C726DB"/>
    <w:rsid w:val="00DD450E"/>
    <w:rsid w:val="00E3335A"/>
    <w:rsid w:val="00EC4630"/>
    <w:rsid w:val="00ED1480"/>
    <w:rsid w:val="00F14167"/>
    <w:rsid w:val="00F3436E"/>
    <w:rsid w:val="00F34385"/>
    <w:rsid w:val="00F52317"/>
    <w:rsid w:val="00FA0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73A"/>
    <w:rPr>
      <w:sz w:val="24"/>
      <w:szCs w:val="24"/>
    </w:rPr>
  </w:style>
  <w:style w:type="paragraph" w:styleId="Heading3">
    <w:name w:val="heading 3"/>
    <w:basedOn w:val="Normal"/>
    <w:qFormat/>
    <w:rsid w:val="000875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5D3"/>
    <w:rPr>
      <w:color w:val="0000FF"/>
      <w:u w:val="single"/>
    </w:rPr>
  </w:style>
  <w:style w:type="paragraph" w:styleId="NormalWeb">
    <w:name w:val="Normal (Web)"/>
    <w:basedOn w:val="Normal"/>
    <w:uiPriority w:val="99"/>
    <w:rsid w:val="000875D3"/>
    <w:pPr>
      <w:spacing w:before="100" w:beforeAutospacing="1" w:after="100" w:afterAutospacing="1"/>
    </w:pPr>
  </w:style>
  <w:style w:type="paragraph" w:styleId="BodyText2">
    <w:name w:val="Body Text 2"/>
    <w:basedOn w:val="Normal"/>
    <w:rsid w:val="000875D3"/>
    <w:pPr>
      <w:spacing w:before="100" w:beforeAutospacing="1" w:after="100" w:afterAutospacing="1"/>
    </w:pPr>
  </w:style>
  <w:style w:type="paragraph" w:styleId="PlainText">
    <w:name w:val="Plain Text"/>
    <w:basedOn w:val="Normal"/>
    <w:rsid w:val="001778C6"/>
    <w:rPr>
      <w:rFonts w:ascii="Courier New" w:hAnsi="Courier New"/>
      <w:sz w:val="20"/>
      <w:szCs w:val="20"/>
    </w:rPr>
  </w:style>
  <w:style w:type="character" w:customStyle="1" w:styleId="small1">
    <w:name w:val="small1"/>
    <w:basedOn w:val="DefaultParagraphFont"/>
    <w:rsid w:val="001778C6"/>
    <w:rPr>
      <w:rFonts w:ascii="Arial" w:hAnsi="Arial" w:cs="Arial" w:hint="default"/>
      <w:color w:val="000000"/>
      <w:sz w:val="16"/>
    </w:rPr>
  </w:style>
  <w:style w:type="paragraph" w:customStyle="1" w:styleId="authname">
    <w:name w:val="authname"/>
    <w:basedOn w:val="Normal"/>
    <w:rsid w:val="003A5A6C"/>
    <w:pPr>
      <w:spacing w:before="100" w:beforeAutospacing="1" w:after="100" w:afterAutospacing="1"/>
    </w:pPr>
  </w:style>
  <w:style w:type="paragraph" w:styleId="ListParagraph">
    <w:name w:val="List Paragraph"/>
    <w:basedOn w:val="Normal"/>
    <w:uiPriority w:val="34"/>
    <w:qFormat/>
    <w:rsid w:val="00A56009"/>
    <w:pPr>
      <w:ind w:left="720"/>
      <w:contextualSpacing/>
    </w:pPr>
  </w:style>
  <w:style w:type="character" w:customStyle="1" w:styleId="apple-style-span">
    <w:name w:val="apple-style-span"/>
    <w:basedOn w:val="DefaultParagraphFont"/>
    <w:rsid w:val="00A56009"/>
  </w:style>
  <w:style w:type="character" w:styleId="Strong">
    <w:name w:val="Strong"/>
    <w:basedOn w:val="DefaultParagraphFont"/>
    <w:uiPriority w:val="22"/>
    <w:qFormat/>
    <w:rsid w:val="00AC39A3"/>
    <w:rPr>
      <w:b/>
      <w:bCs/>
    </w:rPr>
  </w:style>
</w:styles>
</file>

<file path=word/webSettings.xml><?xml version="1.0" encoding="utf-8"?>
<w:webSettings xmlns:r="http://schemas.openxmlformats.org/officeDocument/2006/relationships" xmlns:w="http://schemas.openxmlformats.org/wordprocessingml/2006/main">
  <w:divs>
    <w:div w:id="120270063">
      <w:bodyDiv w:val="1"/>
      <w:marLeft w:val="0"/>
      <w:marRight w:val="0"/>
      <w:marTop w:val="0"/>
      <w:marBottom w:val="0"/>
      <w:divBdr>
        <w:top w:val="none" w:sz="0" w:space="0" w:color="auto"/>
        <w:left w:val="none" w:sz="0" w:space="0" w:color="auto"/>
        <w:bottom w:val="none" w:sz="0" w:space="0" w:color="auto"/>
        <w:right w:val="none" w:sz="0" w:space="0" w:color="auto"/>
      </w:divBdr>
    </w:div>
    <w:div w:id="230966024">
      <w:bodyDiv w:val="1"/>
      <w:marLeft w:val="0"/>
      <w:marRight w:val="0"/>
      <w:marTop w:val="0"/>
      <w:marBottom w:val="0"/>
      <w:divBdr>
        <w:top w:val="none" w:sz="0" w:space="0" w:color="auto"/>
        <w:left w:val="none" w:sz="0" w:space="0" w:color="auto"/>
        <w:bottom w:val="none" w:sz="0" w:space="0" w:color="auto"/>
        <w:right w:val="none" w:sz="0" w:space="0" w:color="auto"/>
      </w:divBdr>
      <w:divsChild>
        <w:div w:id="108748063">
          <w:marLeft w:val="0"/>
          <w:marRight w:val="0"/>
          <w:marTop w:val="0"/>
          <w:marBottom w:val="0"/>
          <w:divBdr>
            <w:top w:val="single" w:sz="4" w:space="1" w:color="auto"/>
            <w:left w:val="single" w:sz="4" w:space="4" w:color="auto"/>
            <w:bottom w:val="single" w:sz="4" w:space="1" w:color="auto"/>
            <w:right w:val="single" w:sz="4" w:space="4" w:color="auto"/>
          </w:divBdr>
          <w:divsChild>
            <w:div w:id="1530097372">
              <w:marLeft w:val="0"/>
              <w:marRight w:val="0"/>
              <w:marTop w:val="0"/>
              <w:marBottom w:val="0"/>
              <w:divBdr>
                <w:top w:val="single" w:sz="4" w:space="1" w:color="auto"/>
                <w:left w:val="single" w:sz="4" w:space="4" w:color="auto"/>
                <w:bottom w:val="single" w:sz="4" w:space="1" w:color="auto"/>
                <w:right w:val="single" w:sz="4" w:space="4" w:color="auto"/>
              </w:divBdr>
              <w:divsChild>
                <w:div w:id="33345686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243222156">
      <w:bodyDiv w:val="1"/>
      <w:marLeft w:val="0"/>
      <w:marRight w:val="0"/>
      <w:marTop w:val="0"/>
      <w:marBottom w:val="0"/>
      <w:divBdr>
        <w:top w:val="none" w:sz="0" w:space="0" w:color="auto"/>
        <w:left w:val="none" w:sz="0" w:space="0" w:color="auto"/>
        <w:bottom w:val="none" w:sz="0" w:space="0" w:color="auto"/>
        <w:right w:val="none" w:sz="0" w:space="0" w:color="auto"/>
      </w:divBdr>
    </w:div>
    <w:div w:id="274404787">
      <w:bodyDiv w:val="1"/>
      <w:marLeft w:val="0"/>
      <w:marRight w:val="0"/>
      <w:marTop w:val="0"/>
      <w:marBottom w:val="0"/>
      <w:divBdr>
        <w:top w:val="none" w:sz="0" w:space="0" w:color="auto"/>
        <w:left w:val="none" w:sz="0" w:space="0" w:color="auto"/>
        <w:bottom w:val="none" w:sz="0" w:space="0" w:color="auto"/>
        <w:right w:val="none" w:sz="0" w:space="0" w:color="auto"/>
      </w:divBdr>
    </w:div>
    <w:div w:id="668485522">
      <w:bodyDiv w:val="1"/>
      <w:marLeft w:val="0"/>
      <w:marRight w:val="0"/>
      <w:marTop w:val="0"/>
      <w:marBottom w:val="0"/>
      <w:divBdr>
        <w:top w:val="none" w:sz="0" w:space="0" w:color="auto"/>
        <w:left w:val="none" w:sz="0" w:space="0" w:color="auto"/>
        <w:bottom w:val="none" w:sz="0" w:space="0" w:color="auto"/>
        <w:right w:val="none" w:sz="0" w:space="0" w:color="auto"/>
      </w:divBdr>
    </w:div>
    <w:div w:id="875971862">
      <w:bodyDiv w:val="1"/>
      <w:marLeft w:val="0"/>
      <w:marRight w:val="0"/>
      <w:marTop w:val="0"/>
      <w:marBottom w:val="0"/>
      <w:divBdr>
        <w:top w:val="none" w:sz="0" w:space="0" w:color="auto"/>
        <w:left w:val="none" w:sz="0" w:space="0" w:color="auto"/>
        <w:bottom w:val="none" w:sz="0" w:space="0" w:color="auto"/>
        <w:right w:val="none" w:sz="0" w:space="0" w:color="auto"/>
      </w:divBdr>
    </w:div>
    <w:div w:id="1296763646">
      <w:bodyDiv w:val="1"/>
      <w:marLeft w:val="0"/>
      <w:marRight w:val="0"/>
      <w:marTop w:val="0"/>
      <w:marBottom w:val="0"/>
      <w:divBdr>
        <w:top w:val="none" w:sz="0" w:space="0" w:color="auto"/>
        <w:left w:val="none" w:sz="0" w:space="0" w:color="auto"/>
        <w:bottom w:val="none" w:sz="0" w:space="0" w:color="auto"/>
        <w:right w:val="none" w:sz="0" w:space="0" w:color="auto"/>
      </w:divBdr>
    </w:div>
    <w:div w:id="1700861196">
      <w:bodyDiv w:val="1"/>
      <w:marLeft w:val="0"/>
      <w:marRight w:val="0"/>
      <w:marTop w:val="0"/>
      <w:marBottom w:val="0"/>
      <w:divBdr>
        <w:top w:val="none" w:sz="0" w:space="0" w:color="auto"/>
        <w:left w:val="none" w:sz="0" w:space="0" w:color="auto"/>
        <w:bottom w:val="none" w:sz="0" w:space="0" w:color="auto"/>
        <w:right w:val="none" w:sz="0" w:space="0" w:color="auto"/>
      </w:divBdr>
      <w:divsChild>
        <w:div w:id="64397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testctr/" TargetMode="External"/><Relationship Id="rId3" Type="http://schemas.openxmlformats.org/officeDocument/2006/relationships/settings" Target="settings.xml"/><Relationship Id="rId7" Type="http://schemas.openxmlformats.org/officeDocument/2006/relationships/hyperlink" Target="http://www.austincc.edu/accmail/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emergency/" TargetMode="External"/><Relationship Id="rId5" Type="http://schemas.openxmlformats.org/officeDocument/2006/relationships/hyperlink" Target="http://www.austincc.edu/support/os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name: _________</vt:lpstr>
    </vt:vector>
  </TitlesOfParts>
  <Company>Austin Community College</Company>
  <LinksUpToDate>false</LinksUpToDate>
  <CharactersWithSpaces>10976</CharactersWithSpaces>
  <SharedDoc>false</SharedDoc>
  <HLinks>
    <vt:vector size="12" baseType="variant">
      <vt:variant>
        <vt:i4>1310786</vt:i4>
      </vt:variant>
      <vt:variant>
        <vt:i4>0</vt:i4>
      </vt:variant>
      <vt:variant>
        <vt:i4>0</vt:i4>
      </vt:variant>
      <vt:variant>
        <vt:i4>5</vt:i4>
      </vt:variant>
      <vt:variant>
        <vt:lpwstr>http://phred.dcccd.edu/~ttg/syllabi/scans.htm</vt:lpwstr>
      </vt:variant>
      <vt:variant>
        <vt:lpwstr/>
      </vt:variant>
      <vt:variant>
        <vt:i4>458841</vt:i4>
      </vt:variant>
      <vt:variant>
        <vt:i4>-1</vt:i4>
      </vt:variant>
      <vt:variant>
        <vt:i4>1026</vt:i4>
      </vt:variant>
      <vt:variant>
        <vt:i4>1</vt:i4>
      </vt:variant>
      <vt:variant>
        <vt:lpwstr>http://www.austin.cc.tx.us/images/altindex/index_r1_c1.gif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_________</dc:title>
  <dc:subject/>
  <dc:creator>Angela Schoolar</dc:creator>
  <cp:keywords/>
  <dc:description/>
  <cp:lastModifiedBy>ACC CULA</cp:lastModifiedBy>
  <cp:revision>3</cp:revision>
  <cp:lastPrinted>2003-02-06T15:09:00Z</cp:lastPrinted>
  <dcterms:created xsi:type="dcterms:W3CDTF">2011-10-10T14:41:00Z</dcterms:created>
  <dcterms:modified xsi:type="dcterms:W3CDTF">2011-10-12T16:04:00Z</dcterms:modified>
</cp:coreProperties>
</file>