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A0" w:rsidRDefault="00FD47E5" w:rsidP="002D1AFB">
      <w:pPr>
        <w:pStyle w:val="Title"/>
        <w:widowControl w:val="0"/>
        <w:rPr>
          <w:sz w:val="32"/>
          <w:szCs w:val="32"/>
        </w:rPr>
      </w:pPr>
      <w:r>
        <w:t>MUSIC DEPARTMENT</w:t>
      </w:r>
    </w:p>
    <w:p w:rsidR="00F76BA0" w:rsidRDefault="00FD47E5" w:rsidP="002D1AFB">
      <w:pPr>
        <w:widowControl w:val="0"/>
        <w:jc w:val="center"/>
        <w:rPr>
          <w:rFonts w:ascii="Times New Roman" w:hAnsi="Times New Roman"/>
          <w:sz w:val="32"/>
          <w:szCs w:val="32"/>
        </w:rPr>
      </w:pPr>
      <w:r>
        <w:rPr>
          <w:rFonts w:ascii="Times New Roman" w:hAnsi="Times New Roman"/>
          <w:b/>
          <w:sz w:val="38"/>
          <w:szCs w:val="38"/>
        </w:rPr>
        <w:t>(</w:t>
      </w:r>
      <w:r>
        <w:rPr>
          <w:rFonts w:ascii="Times New Roman" w:hAnsi="Times New Roman"/>
          <w:b/>
          <w:sz w:val="32"/>
          <w:szCs w:val="32"/>
        </w:rPr>
        <w:t>COURSE MASTER SYLLABUS</w:t>
      </w:r>
      <w:r>
        <w:rPr>
          <w:rFonts w:ascii="Times New Roman" w:hAnsi="Times New Roman"/>
          <w:b/>
          <w:sz w:val="38"/>
          <w:szCs w:val="38"/>
        </w:rPr>
        <w:t>)</w:t>
      </w:r>
    </w:p>
    <w:p w:rsidR="00F76BA0" w:rsidRDefault="00FD47E5" w:rsidP="002D1AFB">
      <w:pPr>
        <w:widowControl w:val="0"/>
        <w:rPr>
          <w:rFonts w:ascii="Times New Roman" w:hAnsi="Times New Roman"/>
          <w:sz w:val="32"/>
          <w:szCs w:val="32"/>
        </w:rPr>
      </w:pPr>
      <w:r>
        <w:rPr>
          <w:rFonts w:ascii="Times New Roman" w:hAnsi="Times New Roman"/>
          <w:b/>
          <w:sz w:val="38"/>
          <w:szCs w:val="38"/>
        </w:rPr>
        <w:t> </w:t>
      </w:r>
    </w:p>
    <w:p w:rsidR="00FD47E5" w:rsidRDefault="00FD47E5" w:rsidP="002D1AFB">
      <w:pPr>
        <w:widowControl w:val="0"/>
        <w:rPr>
          <w:rFonts w:ascii="Arial" w:hAnsi="Arial"/>
          <w:b/>
          <w:sz w:val="26"/>
          <w:szCs w:val="26"/>
        </w:rPr>
      </w:pPr>
      <w:r>
        <w:rPr>
          <w:rFonts w:ascii="Arial" w:hAnsi="Arial"/>
          <w:b/>
          <w:sz w:val="26"/>
          <w:szCs w:val="26"/>
        </w:rPr>
        <w:t xml:space="preserve">MUAP </w:t>
      </w:r>
      <w:r w:rsidR="00480519">
        <w:rPr>
          <w:rFonts w:ascii="Arial" w:hAnsi="Arial"/>
          <w:b/>
          <w:sz w:val="26"/>
          <w:szCs w:val="26"/>
        </w:rPr>
        <w:t>1181</w:t>
      </w:r>
      <w:r w:rsidR="00062477">
        <w:rPr>
          <w:rFonts w:ascii="Arial" w:hAnsi="Arial"/>
          <w:b/>
          <w:sz w:val="26"/>
          <w:szCs w:val="26"/>
        </w:rPr>
        <w:t xml:space="preserve"> </w:t>
      </w:r>
      <w:r>
        <w:rPr>
          <w:rFonts w:ascii="Arial" w:hAnsi="Arial"/>
          <w:b/>
          <w:sz w:val="26"/>
          <w:szCs w:val="26"/>
        </w:rPr>
        <w:t xml:space="preserve"> </w:t>
      </w:r>
      <w:r w:rsidR="00442664">
        <w:rPr>
          <w:rFonts w:ascii="Arial" w:hAnsi="Arial"/>
          <w:b/>
          <w:caps/>
          <w:sz w:val="26"/>
          <w:szCs w:val="26"/>
        </w:rPr>
        <w:t xml:space="preserve">APPLIED </w:t>
      </w:r>
      <w:r w:rsidR="00480519">
        <w:rPr>
          <w:rFonts w:ascii="Arial" w:hAnsi="Arial"/>
          <w:b/>
          <w:caps/>
          <w:sz w:val="26"/>
          <w:szCs w:val="26"/>
        </w:rPr>
        <w:t>voice</w:t>
      </w:r>
    </w:p>
    <w:p w:rsidR="00F76BA0" w:rsidRDefault="00F76BA0" w:rsidP="002D1AFB">
      <w:pPr>
        <w:widowControl w:val="0"/>
        <w:rPr>
          <w:rFonts w:ascii="Times New Roman" w:hAnsi="Times New Roman"/>
          <w:sz w:val="32"/>
          <w:szCs w:val="32"/>
        </w:rPr>
      </w:pPr>
    </w:p>
    <w:p w:rsidR="00FD47E5" w:rsidRDefault="00FD47E5" w:rsidP="00FD47E5">
      <w:pPr>
        <w:widowControl w:val="0"/>
        <w:rPr>
          <w:rFonts w:ascii="Times New Roman" w:hAnsi="Times New Roman"/>
        </w:rPr>
      </w:pPr>
      <w:r>
        <w:rPr>
          <w:rFonts w:ascii="Times New Roman" w:hAnsi="Times New Roman"/>
          <w:sz w:val="26"/>
          <w:szCs w:val="26"/>
        </w:rPr>
        <w:t> </w:t>
      </w:r>
      <w:r>
        <w:rPr>
          <w:rFonts w:ascii="Times New Roman" w:hAnsi="Times New Roman"/>
          <w:b/>
          <w:caps/>
        </w:rPr>
        <w:t>Heading:</w:t>
      </w:r>
      <w:r>
        <w:rPr>
          <w:rFonts w:ascii="Times New Roman" w:hAnsi="Times New Roman"/>
          <w:caps/>
        </w:rPr>
        <w:t> </w:t>
      </w:r>
      <w:r>
        <w:rPr>
          <w:rFonts w:ascii="Times New Roman" w:hAnsi="Times New Roman"/>
        </w:rPr>
        <w:t xml:space="preserve"> Instructor name, course name and number, section and synonym number.</w:t>
      </w:r>
    </w:p>
    <w:p w:rsidR="00FD47E5" w:rsidRDefault="00FD47E5" w:rsidP="00FD47E5">
      <w:pPr>
        <w:widowControl w:val="0"/>
        <w:rPr>
          <w:rFonts w:ascii="Times New Roman" w:hAnsi="Times New Roman"/>
          <w:b/>
        </w:rPr>
      </w:pPr>
    </w:p>
    <w:p w:rsidR="00FD47E5" w:rsidRDefault="00FD47E5" w:rsidP="00FD47E5">
      <w:pPr>
        <w:widowControl w:val="0"/>
        <w:rPr>
          <w:rFonts w:ascii="Times New Roman" w:hAnsi="Times New Roman"/>
        </w:rPr>
      </w:pPr>
      <w:r>
        <w:rPr>
          <w:rFonts w:ascii="Times New Roman" w:hAnsi="Times New Roman"/>
          <w:b/>
          <w:caps/>
        </w:rPr>
        <w:t>How to Reach the Instructor:</w:t>
      </w:r>
      <w:r>
        <w:rPr>
          <w:rFonts w:ascii="Times New Roman" w:hAnsi="Times New Roman"/>
          <w:caps/>
        </w:rPr>
        <w:t> </w:t>
      </w:r>
      <w:r>
        <w:rPr>
          <w:rFonts w:ascii="Times New Roman" w:hAnsi="Times New Roman"/>
        </w:rPr>
        <w:t xml:space="preserve"> Instructor’s office hours, office location and number, phone number and E-mail address, availability of instructor for appointment’s and conferences.</w:t>
      </w:r>
    </w:p>
    <w:p w:rsidR="00F76BA0" w:rsidRDefault="00F76BA0" w:rsidP="00FD47E5">
      <w:pPr>
        <w:widowControl w:val="0"/>
        <w:rPr>
          <w:rFonts w:ascii="Times New Roman" w:hAnsi="Times New Roman"/>
          <w:sz w:val="32"/>
          <w:szCs w:val="32"/>
        </w:rPr>
      </w:pPr>
    </w:p>
    <w:p w:rsidR="00FD47E5" w:rsidRDefault="00FD47E5" w:rsidP="002D1AFB">
      <w:pPr>
        <w:pStyle w:val="Heading1"/>
        <w:widowControl w:val="0"/>
        <w:rPr>
          <w:b w:val="0"/>
        </w:rPr>
      </w:pPr>
      <w:r>
        <w:t xml:space="preserve">COURSE DESCRIPTION:  </w:t>
      </w:r>
      <w:r>
        <w:rPr>
          <w:b w:val="0"/>
        </w:rPr>
        <w:t xml:space="preserve">Students taking these lessons are required to be in other Music classes or Commercial Music classes.  </w:t>
      </w:r>
      <w:proofErr w:type="gramStart"/>
      <w:r>
        <w:rPr>
          <w:b w:val="0"/>
        </w:rPr>
        <w:t>These are private instructions on instrument or in voice and consists</w:t>
      </w:r>
      <w:proofErr w:type="gramEnd"/>
      <w:r>
        <w:rPr>
          <w:b w:val="0"/>
        </w:rPr>
        <w:t xml:space="preserve"> of one-half hour lesson per week. May be repeated for credit. </w:t>
      </w:r>
      <w:proofErr w:type="gramStart"/>
      <w:r>
        <w:t>Fee:</w:t>
      </w:r>
      <w:r>
        <w:rPr>
          <w:b w:val="0"/>
        </w:rPr>
        <w:t xml:space="preserve"> In addition to </w:t>
      </w:r>
      <w:proofErr w:type="spellStart"/>
      <w:r>
        <w:rPr>
          <w:b w:val="0"/>
        </w:rPr>
        <w:t>ACC’s</w:t>
      </w:r>
      <w:proofErr w:type="spellEnd"/>
      <w:r>
        <w:rPr>
          <w:b w:val="0"/>
        </w:rPr>
        <w:t xml:space="preserve"> tuition, </w:t>
      </w:r>
      <w:r>
        <w:t>$</w:t>
      </w:r>
      <w:r w:rsidR="00062477">
        <w:t>90.00.</w:t>
      </w:r>
      <w:proofErr w:type="gramEnd"/>
      <w:r>
        <w:rPr>
          <w:b w:val="0"/>
        </w:rPr>
        <w:t xml:space="preserve">  </w:t>
      </w:r>
    </w:p>
    <w:p w:rsidR="00FD47E5" w:rsidRDefault="00FD47E5" w:rsidP="002D1AFB">
      <w:pPr>
        <w:pStyle w:val="Heading1"/>
        <w:widowControl w:val="0"/>
        <w:rPr>
          <w:b w:val="0"/>
        </w:rPr>
      </w:pPr>
    </w:p>
    <w:p w:rsidR="00F76BA0" w:rsidRDefault="00FD47E5" w:rsidP="002D1AFB">
      <w:pPr>
        <w:pStyle w:val="Heading1"/>
        <w:widowControl w:val="0"/>
        <w:rPr>
          <w:b w:val="0"/>
        </w:rPr>
      </w:pPr>
      <w:r w:rsidRPr="00FD47E5">
        <w:rPr>
          <w:caps/>
        </w:rPr>
        <w:t>Prerequisites:</w:t>
      </w:r>
      <w:r>
        <w:rPr>
          <w:b w:val="0"/>
        </w:rPr>
        <w:t xml:space="preserve"> Instructor approval, call 223-4806.</w:t>
      </w:r>
    </w:p>
    <w:p w:rsidR="00F76BA0" w:rsidRDefault="00FD47E5" w:rsidP="002D1AFB">
      <w:pPr>
        <w:widowControl w:val="0"/>
        <w:rPr>
          <w:rFonts w:ascii="Times New Roman" w:hAnsi="Times New Roman"/>
        </w:rPr>
      </w:pPr>
      <w:r>
        <w:rPr>
          <w:rFonts w:ascii="Times New Roman" w:hAnsi="Times New Roman"/>
        </w:rPr>
        <w:t> </w:t>
      </w:r>
    </w:p>
    <w:p w:rsidR="00FD47E5" w:rsidRDefault="00FD47E5" w:rsidP="00FD4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b/>
        </w:rPr>
        <w:t>TEXTBOOK:</w:t>
      </w:r>
      <w:r>
        <w:rPr>
          <w:rFonts w:ascii="Times New Roman" w:hAnsi="Times New Roman"/>
        </w:rPr>
        <w:t xml:space="preserve">   </w:t>
      </w:r>
    </w:p>
    <w:p w:rsidR="00FD47E5" w:rsidRDefault="00FD47E5" w:rsidP="00FD4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FD47E5" w:rsidRDefault="00FD47E5" w:rsidP="00FD4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b/>
          <w:caps/>
        </w:rPr>
        <w:t>Required materials</w:t>
      </w:r>
      <w:r>
        <w:rPr>
          <w:rFonts w:ascii="Times New Roman" w:hAnsi="Times New Roman"/>
          <w:b/>
        </w:rPr>
        <w:t>:</w:t>
      </w:r>
      <w:r>
        <w:rPr>
          <w:rFonts w:ascii="Times New Roman" w:hAnsi="Times New Roman"/>
        </w:rPr>
        <w:t xml:space="preserve">  </w:t>
      </w:r>
    </w:p>
    <w:p w:rsidR="00FD47E5" w:rsidRDefault="00FD47E5" w:rsidP="00FD47E5">
      <w:pPr>
        <w:rPr>
          <w:rFonts w:ascii="Times New Roman" w:hAnsi="Times New Roman"/>
        </w:rPr>
      </w:pPr>
    </w:p>
    <w:p w:rsidR="00FD47E5" w:rsidRDefault="00FD47E5" w:rsidP="00FD4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7244E1" w:rsidRDefault="00FD47E5" w:rsidP="00FD4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b/>
          <w:caps/>
        </w:rPr>
        <w:t>Course Learning OUTCOME:</w:t>
      </w:r>
      <w:r>
        <w:rPr>
          <w:rFonts w:ascii="Times New Roman" w:hAnsi="Times New Roman"/>
        </w:rPr>
        <w:t xml:space="preserve"> </w:t>
      </w:r>
    </w:p>
    <w:p w:rsidR="007244E1" w:rsidRPr="007244E1" w:rsidRDefault="007244E1" w:rsidP="00724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4"/>
        </w:rPr>
      </w:pPr>
      <w:r>
        <w:rPr>
          <w:rFonts w:ascii="Times New Roman" w:hAnsi="Times New Roman" w:cs="Arial Narrow"/>
          <w:szCs w:val="22"/>
        </w:rPr>
        <w:t>Upon</w:t>
      </w:r>
      <w:r w:rsidRPr="007244E1">
        <w:rPr>
          <w:rFonts w:ascii="Times New Roman" w:hAnsi="Times New Roman" w:cs="Arial Narrow"/>
          <w:szCs w:val="22"/>
        </w:rPr>
        <w:t xml:space="preserve"> completion of this course the student </w:t>
      </w:r>
      <w:r>
        <w:rPr>
          <w:rFonts w:ascii="Times New Roman" w:hAnsi="Times New Roman" w:cs="Arial Narrow"/>
          <w:szCs w:val="22"/>
        </w:rPr>
        <w:t>will</w:t>
      </w:r>
      <w:r w:rsidRPr="007244E1">
        <w:rPr>
          <w:rFonts w:ascii="Times New Roman" w:hAnsi="Times New Roman" w:cs="Arial Narrow"/>
          <w:szCs w:val="22"/>
        </w:rPr>
        <w:t xml:space="preserve">:  </w:t>
      </w:r>
    </w:p>
    <w:p w:rsidR="00D1310F" w:rsidRDefault="007244E1" w:rsidP="00D13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Narrow"/>
          <w:szCs w:val="22"/>
        </w:rPr>
      </w:pPr>
      <w:r w:rsidRPr="007244E1">
        <w:rPr>
          <w:rFonts w:ascii="Times New Roman" w:hAnsi="Times New Roman" w:cs="Helvetica"/>
        </w:rPr>
        <w:t>·</w:t>
      </w:r>
      <w:r w:rsidRPr="007244E1">
        <w:rPr>
          <w:rFonts w:ascii="Times New Roman" w:hAnsi="Times New Roman" w:cs="Arial"/>
        </w:rPr>
        <w:t xml:space="preserve"> </w:t>
      </w:r>
      <w:r>
        <w:rPr>
          <w:rFonts w:ascii="Times New Roman" w:hAnsi="Times New Roman" w:cs="Arial Narrow"/>
          <w:szCs w:val="22"/>
        </w:rPr>
        <w:t xml:space="preserve">Develop technique, knowledge and </w:t>
      </w:r>
      <w:proofErr w:type="gramStart"/>
      <w:r>
        <w:rPr>
          <w:rFonts w:ascii="Times New Roman" w:hAnsi="Times New Roman" w:cs="Arial Narrow"/>
          <w:szCs w:val="22"/>
        </w:rPr>
        <w:t xml:space="preserve">skills </w:t>
      </w:r>
      <w:r w:rsidRPr="007244E1">
        <w:rPr>
          <w:rFonts w:ascii="Times New Roman" w:hAnsi="Times New Roman" w:cs="Arial Narrow"/>
          <w:szCs w:val="22"/>
        </w:rPr>
        <w:t>which</w:t>
      </w:r>
      <w:proofErr w:type="gramEnd"/>
      <w:r w:rsidRPr="007244E1">
        <w:rPr>
          <w:rFonts w:ascii="Times New Roman" w:hAnsi="Times New Roman" w:cs="Arial Narrow"/>
          <w:szCs w:val="22"/>
        </w:rPr>
        <w:t xml:space="preserve"> foster a practical understanding of </w:t>
      </w:r>
      <w:r w:rsidR="00D1310F">
        <w:rPr>
          <w:rFonts w:ascii="Times New Roman" w:hAnsi="Times New Roman" w:cs="Arial Narrow"/>
          <w:szCs w:val="22"/>
        </w:rPr>
        <w:t xml:space="preserve">     </w:t>
      </w:r>
    </w:p>
    <w:p w:rsidR="007244E1" w:rsidRPr="007244E1" w:rsidRDefault="00D1310F" w:rsidP="00D13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4"/>
        </w:rPr>
      </w:pPr>
      <w:r>
        <w:rPr>
          <w:rFonts w:ascii="Times New Roman" w:hAnsi="Times New Roman" w:cs="Arial Narrow"/>
          <w:szCs w:val="22"/>
        </w:rPr>
        <w:t xml:space="preserve">  </w:t>
      </w:r>
      <w:proofErr w:type="gramStart"/>
      <w:r w:rsidR="007244E1" w:rsidRPr="007244E1">
        <w:rPr>
          <w:rFonts w:ascii="Times New Roman" w:hAnsi="Times New Roman" w:cs="Arial Narrow"/>
          <w:szCs w:val="22"/>
        </w:rPr>
        <w:t>music</w:t>
      </w:r>
      <w:proofErr w:type="gramEnd"/>
      <w:r w:rsidR="007244E1" w:rsidRPr="007244E1">
        <w:rPr>
          <w:rFonts w:ascii="Times New Roman" w:hAnsi="Times New Roman" w:cs="Arial Narrow"/>
          <w:szCs w:val="22"/>
        </w:rPr>
        <w:t xml:space="preserve"> rudiments and harmony. </w:t>
      </w:r>
    </w:p>
    <w:p w:rsidR="007244E1" w:rsidRDefault="007244E1" w:rsidP="00724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Narrow"/>
          <w:szCs w:val="22"/>
        </w:rPr>
      </w:pPr>
      <w:r w:rsidRPr="007244E1">
        <w:rPr>
          <w:rFonts w:ascii="Times New Roman" w:hAnsi="Times New Roman" w:cs="Helvetica"/>
        </w:rPr>
        <w:t>·</w:t>
      </w:r>
      <w:r w:rsidRPr="007244E1">
        <w:rPr>
          <w:rFonts w:ascii="Times New Roman" w:hAnsi="Times New Roman" w:cs="Arial"/>
        </w:rPr>
        <w:t xml:space="preserve"> </w:t>
      </w:r>
      <w:r w:rsidRPr="007244E1">
        <w:rPr>
          <w:rFonts w:ascii="Times New Roman" w:hAnsi="Times New Roman" w:cs="Arial Narrow"/>
          <w:szCs w:val="22"/>
        </w:rPr>
        <w:t>Inc</w:t>
      </w:r>
      <w:r w:rsidR="00D1310F">
        <w:rPr>
          <w:rFonts w:ascii="Times New Roman" w:hAnsi="Times New Roman" w:cs="Arial Narrow"/>
          <w:szCs w:val="22"/>
        </w:rPr>
        <w:t xml:space="preserve">rease </w:t>
      </w:r>
      <w:r>
        <w:rPr>
          <w:rFonts w:ascii="Times New Roman" w:hAnsi="Times New Roman" w:cs="Arial Narrow"/>
          <w:szCs w:val="22"/>
        </w:rPr>
        <w:t>knowledge of the</w:t>
      </w:r>
      <w:r w:rsidRPr="007244E1">
        <w:rPr>
          <w:rFonts w:ascii="Times New Roman" w:hAnsi="Times New Roman" w:cs="Arial Narrow"/>
          <w:szCs w:val="22"/>
        </w:rPr>
        <w:t xml:space="preserve"> repertoire.</w:t>
      </w:r>
    </w:p>
    <w:p w:rsidR="007244E1" w:rsidRPr="007244E1" w:rsidRDefault="00D1310F" w:rsidP="00724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4"/>
        </w:rPr>
      </w:pPr>
      <w:r>
        <w:rPr>
          <w:rFonts w:ascii="Times New Roman" w:hAnsi="Times New Roman" w:cs="Arial Narrow"/>
          <w:szCs w:val="22"/>
        </w:rPr>
        <w:t xml:space="preserve">  Develop music reading skills</w:t>
      </w:r>
      <w:r w:rsidR="007244E1" w:rsidRPr="007244E1">
        <w:rPr>
          <w:rFonts w:ascii="Times New Roman" w:hAnsi="Times New Roman" w:cs="Arial Narrow"/>
          <w:szCs w:val="22"/>
        </w:rPr>
        <w:t xml:space="preserve"> </w:t>
      </w:r>
    </w:p>
    <w:p w:rsidR="007244E1" w:rsidRPr="007244E1" w:rsidRDefault="007244E1" w:rsidP="00724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4"/>
        </w:rPr>
      </w:pPr>
      <w:r w:rsidRPr="007244E1">
        <w:rPr>
          <w:rFonts w:ascii="Times New Roman" w:hAnsi="Times New Roman" w:cs="Helvetica"/>
        </w:rPr>
        <w:t>·</w:t>
      </w:r>
      <w:r w:rsidRPr="007244E1">
        <w:rPr>
          <w:rFonts w:ascii="Times New Roman" w:hAnsi="Times New Roman" w:cs="Arial"/>
        </w:rPr>
        <w:t xml:space="preserve"> </w:t>
      </w:r>
      <w:r w:rsidRPr="007244E1">
        <w:rPr>
          <w:rFonts w:ascii="Times New Roman" w:hAnsi="Times New Roman" w:cs="Arial Narrow"/>
          <w:szCs w:val="22"/>
        </w:rPr>
        <w:t>Compare and contrast the different musical periods and st</w:t>
      </w:r>
      <w:r>
        <w:rPr>
          <w:rFonts w:ascii="Times New Roman" w:hAnsi="Times New Roman" w:cs="Arial Narrow"/>
          <w:szCs w:val="22"/>
        </w:rPr>
        <w:t>yles as they relate to the</w:t>
      </w:r>
      <w:r w:rsidRPr="007244E1">
        <w:rPr>
          <w:rFonts w:ascii="Times New Roman" w:hAnsi="Times New Roman" w:cs="Arial Narrow"/>
          <w:szCs w:val="22"/>
        </w:rPr>
        <w:t xml:space="preserve"> </w:t>
      </w:r>
    </w:p>
    <w:p w:rsidR="007244E1" w:rsidRPr="007244E1" w:rsidRDefault="00D1310F" w:rsidP="00724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cs="Arial Narrow"/>
          <w:szCs w:val="22"/>
        </w:rPr>
        <w:t xml:space="preserve">  </w:t>
      </w:r>
      <w:proofErr w:type="gramStart"/>
      <w:r w:rsidR="007244E1" w:rsidRPr="007244E1">
        <w:rPr>
          <w:rFonts w:ascii="Times New Roman" w:hAnsi="Times New Roman" w:cs="Arial Narrow"/>
          <w:szCs w:val="22"/>
        </w:rPr>
        <w:t>repertoire</w:t>
      </w:r>
      <w:proofErr w:type="gramEnd"/>
      <w:r w:rsidR="007244E1" w:rsidRPr="007244E1">
        <w:rPr>
          <w:rFonts w:ascii="Times New Roman" w:hAnsi="Times New Roman" w:cs="Arial Narrow"/>
          <w:szCs w:val="22"/>
        </w:rPr>
        <w:t xml:space="preserve">. </w:t>
      </w:r>
    </w:p>
    <w:p w:rsidR="00FD47E5" w:rsidRDefault="00FD47E5" w:rsidP="00FD47E5">
      <w:pPr>
        <w:widowControl w:val="0"/>
        <w:rPr>
          <w:rFonts w:ascii="Times New Roman" w:hAnsi="Times New Roman"/>
        </w:rPr>
      </w:pPr>
    </w:p>
    <w:p w:rsidR="00FD47E5" w:rsidRDefault="00FD47E5" w:rsidP="00FD47E5">
      <w:pPr>
        <w:widowControl w:val="0"/>
        <w:rPr>
          <w:rFonts w:ascii="Times New Roman" w:hAnsi="Times New Roman"/>
        </w:rPr>
      </w:pPr>
    </w:p>
    <w:p w:rsidR="00FD47E5" w:rsidRDefault="00FD47E5" w:rsidP="00FD47E5">
      <w:pPr>
        <w:rPr>
          <w:b/>
          <w:color w:val="000000"/>
          <w:sz w:val="28"/>
        </w:rPr>
      </w:pPr>
      <w:r>
        <w:rPr>
          <w:b/>
          <w:color w:val="000000"/>
          <w:sz w:val="28"/>
        </w:rPr>
        <w:t>STUDENT EVALUATION</w:t>
      </w:r>
    </w:p>
    <w:p w:rsidR="00FD47E5" w:rsidRDefault="00FD47E5" w:rsidP="00FD47E5">
      <w:pPr>
        <w:rPr>
          <w:color w:val="000000"/>
        </w:rPr>
      </w:pPr>
    </w:p>
    <w:p w:rsidR="00FD47E5" w:rsidRDefault="00FD47E5" w:rsidP="00FD47E5">
      <w:pPr>
        <w:rPr>
          <w:rFonts w:ascii="Times New Roman" w:hAnsi="Times New Roman"/>
          <w:color w:val="000000"/>
        </w:rPr>
      </w:pPr>
      <w:r>
        <w:rPr>
          <w:rFonts w:ascii="Times New Roman" w:hAnsi="Times New Roman"/>
          <w:color w:val="000000"/>
        </w:rPr>
        <w:tab/>
      </w:r>
    </w:p>
    <w:p w:rsidR="00FD47E5" w:rsidRDefault="00FD47E5" w:rsidP="00FD47E5">
      <w:pPr>
        <w:widowControl w:val="0"/>
        <w:rPr>
          <w:rFonts w:ascii="Times New Roman" w:hAnsi="Times New Roman"/>
          <w:b/>
          <w:color w:val="000000"/>
        </w:rPr>
      </w:pPr>
      <w:r>
        <w:rPr>
          <w:rFonts w:ascii="Times New Roman" w:hAnsi="Times New Roman"/>
          <w:b/>
          <w:color w:val="000000"/>
        </w:rPr>
        <w:t>COURSE POLICIES:</w:t>
      </w:r>
    </w:p>
    <w:p w:rsidR="00FD47E5" w:rsidRDefault="00FD47E5" w:rsidP="00FD47E5">
      <w:pPr>
        <w:widowControl w:val="0"/>
        <w:rPr>
          <w:rFonts w:ascii="Times New Roman" w:hAnsi="Times New Roman"/>
          <w:b/>
          <w:color w:val="000000"/>
        </w:rPr>
      </w:pPr>
    </w:p>
    <w:p w:rsidR="00FD47E5" w:rsidRDefault="00FD47E5" w:rsidP="00FD47E5">
      <w:pPr>
        <w:widowControl w:val="0"/>
        <w:rPr>
          <w:rFonts w:ascii="Times New Roman" w:hAnsi="Times New Roman"/>
          <w:color w:val="000000"/>
        </w:rPr>
      </w:pPr>
      <w:r>
        <w:rPr>
          <w:rFonts w:ascii="Times New Roman" w:hAnsi="Times New Roman"/>
          <w:b/>
          <w:color w:val="000000"/>
        </w:rPr>
        <w:t xml:space="preserve">ATTENDANCE REQUIREMENTS:  </w:t>
      </w:r>
    </w:p>
    <w:p w:rsidR="00FD47E5" w:rsidRDefault="00FD47E5" w:rsidP="00FD47E5">
      <w:pPr>
        <w:widowControl w:val="0"/>
        <w:rPr>
          <w:rFonts w:ascii="Times New Roman" w:hAnsi="Times New Roman"/>
          <w:color w:val="000000"/>
        </w:rPr>
      </w:pPr>
    </w:p>
    <w:p w:rsidR="00FD47E5" w:rsidRDefault="00FD47E5" w:rsidP="00FD47E5">
      <w:pPr>
        <w:pStyle w:val="H4"/>
        <w:widowControl/>
        <w:spacing w:before="0" w:after="0"/>
        <w:rPr>
          <w:rFonts w:ascii="Palatino" w:hAnsi="Palatino" w:cs="Palatino"/>
        </w:rPr>
      </w:pPr>
      <w:r w:rsidRPr="00754953">
        <w:rPr>
          <w:rFonts w:ascii="Palatino" w:hAnsi="Palatino" w:cs="Palatino"/>
        </w:rPr>
        <w:t>Withdrawal Policy</w:t>
      </w:r>
    </w:p>
    <w:p w:rsidR="00FD47E5" w:rsidRPr="00965468" w:rsidRDefault="00FD47E5" w:rsidP="00FD47E5"/>
    <w:p w:rsidR="00FD47E5" w:rsidRDefault="00FD47E5" w:rsidP="00FD47E5">
      <w:pPr>
        <w:ind w:right="-245"/>
        <w:rPr>
          <w:rFonts w:ascii="Palatino" w:hAnsi="Palatino" w:cs="Palatino"/>
          <w:color w:val="000000"/>
        </w:rPr>
      </w:pPr>
      <w:r>
        <w:rPr>
          <w:rFonts w:ascii="Palatino" w:hAnsi="Palatino" w:cs="Palatino"/>
          <w:color w:val="000000"/>
        </w:rPr>
        <w:t xml:space="preserve">It is the responsibility of each student to ensure that his or her name is removed from the roll should he or she </w:t>
      </w:r>
      <w:proofErr w:type="gramStart"/>
      <w:r>
        <w:rPr>
          <w:rFonts w:ascii="Palatino" w:hAnsi="Palatino" w:cs="Palatino"/>
          <w:color w:val="000000"/>
        </w:rPr>
        <w:t>decide</w:t>
      </w:r>
      <w:proofErr w:type="gramEnd"/>
      <w:r>
        <w:rPr>
          <w:rFonts w:ascii="Palatino" w:hAnsi="Palatino" w:cs="Palatino"/>
          <w:color w:val="000000"/>
        </w:rPr>
        <w:t xml:space="preserve"> to withdraw from the class.  The instructor does, however, reserve the right to drop a student should he or she feel it is necessary.  If a student decides to withdraw, he or she should also verify that the withdrawal is submitted </w:t>
      </w:r>
      <w:r>
        <w:rPr>
          <w:rFonts w:ascii="Palatino" w:hAnsi="Palatino" w:cs="Palatino"/>
          <w:color w:val="000000"/>
          <w:u w:val="single"/>
        </w:rPr>
        <w:t>before</w:t>
      </w:r>
      <w:r>
        <w:rPr>
          <w:rFonts w:ascii="Palatino" w:hAnsi="Palatino" w:cs="Palatino"/>
          <w:color w:val="000000"/>
        </w:rPr>
        <w:t xml:space="preserve"> the Final Withdrawal Date.  The student is also strongly encouraged to retain their copy of the withdrawal form for their records.</w:t>
      </w:r>
    </w:p>
    <w:p w:rsidR="00FD47E5" w:rsidRDefault="00FD47E5" w:rsidP="00FD47E5">
      <w:pPr>
        <w:ind w:right="-245"/>
        <w:rPr>
          <w:rFonts w:ascii="Palatino" w:hAnsi="Palatino"/>
        </w:rPr>
      </w:pPr>
      <w:r>
        <w:rPr>
          <w:rFonts w:ascii="Palatino" w:hAnsi="Palatino"/>
        </w:rPr>
        <w:t>S</w:t>
      </w:r>
      <w:r w:rsidRPr="00E13790">
        <w:rPr>
          <w:rFonts w:ascii="Palatino" w:hAnsi="Palatino"/>
        </w:rPr>
        <w:t xml:space="preserve">tudents who enroll for the third or subsequent time in a course taken since </w:t>
      </w:r>
      <w:proofErr w:type="gramStart"/>
      <w:r>
        <w:rPr>
          <w:rFonts w:ascii="Palatino" w:hAnsi="Palatino"/>
        </w:rPr>
        <w:t>Fall</w:t>
      </w:r>
      <w:proofErr w:type="gramEnd"/>
      <w:r>
        <w:rPr>
          <w:rFonts w:ascii="Palatino" w:hAnsi="Palatino"/>
        </w:rPr>
        <w:t>,</w:t>
      </w:r>
      <w:r w:rsidRPr="00E13790">
        <w:rPr>
          <w:rFonts w:ascii="Palatino" w:hAnsi="Palatino"/>
        </w:rPr>
        <w:t xml:space="preserve"> 2002, </w:t>
      </w:r>
      <w:r>
        <w:rPr>
          <w:rFonts w:ascii="Palatino" w:hAnsi="Palatino"/>
        </w:rPr>
        <w:t xml:space="preserve">may be </w:t>
      </w:r>
      <w:r w:rsidRPr="00E13790">
        <w:rPr>
          <w:rFonts w:ascii="Palatino" w:hAnsi="Palatino"/>
        </w:rPr>
        <w:t>charged a higher tuition rate</w:t>
      </w:r>
      <w:r>
        <w:rPr>
          <w:rFonts w:ascii="Palatino" w:hAnsi="Palatino"/>
        </w:rPr>
        <w:t>, for that course</w:t>
      </w:r>
      <w:r w:rsidRPr="00E13790">
        <w:rPr>
          <w:rFonts w:ascii="Palatino" w:hAnsi="Palatino"/>
        </w:rPr>
        <w:t>.</w:t>
      </w:r>
    </w:p>
    <w:p w:rsidR="00FD47E5" w:rsidRPr="00E13790" w:rsidRDefault="00FD47E5" w:rsidP="00FD47E5">
      <w:pPr>
        <w:ind w:right="-245"/>
        <w:rPr>
          <w:rFonts w:ascii="Palatino" w:hAnsi="Palatino"/>
        </w:rPr>
      </w:pPr>
      <w:r w:rsidRPr="00E13790">
        <w:rPr>
          <w:rFonts w:ascii="Palatino" w:hAnsi="Palatino"/>
        </w:rPr>
        <w:t>State law permits students to withdraw from no more than six courses during their entire undergraduate career at Texas public colleges or universities.</w:t>
      </w:r>
      <w:r>
        <w:rPr>
          <w:rFonts w:ascii="Palatino" w:hAnsi="Palatino"/>
        </w:rPr>
        <w:t xml:space="preserve">  With certain </w:t>
      </w:r>
      <w:r w:rsidRPr="00324048">
        <w:rPr>
          <w:rFonts w:ascii="Palatino" w:hAnsi="Palatino"/>
        </w:rPr>
        <w:t xml:space="preserve">exceptions, </w:t>
      </w:r>
      <w:r>
        <w:rPr>
          <w:rFonts w:ascii="Palatino" w:hAnsi="Palatino"/>
        </w:rPr>
        <w:t>a</w:t>
      </w:r>
      <w:r w:rsidRPr="00324048">
        <w:rPr>
          <w:rFonts w:ascii="Palatino" w:hAnsi="Palatino"/>
        </w:rPr>
        <w:t>ll course withdrawals automatically count toward</w:t>
      </w:r>
      <w:r>
        <w:rPr>
          <w:rFonts w:ascii="Palatino" w:hAnsi="Palatino"/>
        </w:rPr>
        <w:t>s</w:t>
      </w:r>
      <w:r w:rsidRPr="00324048">
        <w:rPr>
          <w:rFonts w:ascii="Palatino" w:hAnsi="Palatino"/>
        </w:rPr>
        <w:t xml:space="preserve"> th</w:t>
      </w:r>
      <w:r>
        <w:rPr>
          <w:rFonts w:ascii="Palatino" w:hAnsi="Palatino"/>
        </w:rPr>
        <w:t>is</w:t>
      </w:r>
      <w:r w:rsidRPr="00324048">
        <w:rPr>
          <w:rFonts w:ascii="Palatino" w:hAnsi="Palatino"/>
        </w:rPr>
        <w:t xml:space="preserve"> limit.  Details regarding this policy can be found in the ACC college catalog.</w:t>
      </w:r>
    </w:p>
    <w:p w:rsidR="00FD47E5" w:rsidRDefault="00FD47E5" w:rsidP="00FD47E5">
      <w:pPr>
        <w:spacing w:line="360" w:lineRule="auto"/>
        <w:rPr>
          <w:rFonts w:ascii="Palatino" w:hAnsi="Palatino" w:cs="Palatino"/>
          <w:color w:val="000000"/>
        </w:rPr>
      </w:pPr>
    </w:p>
    <w:p w:rsidR="00FD47E5" w:rsidRPr="005E0E4F" w:rsidRDefault="00FD47E5" w:rsidP="00FD47E5">
      <w:pPr>
        <w:pStyle w:val="H4"/>
        <w:widowControl/>
        <w:spacing w:before="0" w:after="0" w:line="360" w:lineRule="auto"/>
        <w:rPr>
          <w:rFonts w:ascii="Palatino" w:hAnsi="Palatino" w:cs="Palatino"/>
          <w:color w:val="FF0000"/>
        </w:rPr>
      </w:pPr>
      <w:r w:rsidRPr="00754953">
        <w:rPr>
          <w:rFonts w:ascii="Palatino" w:hAnsi="Palatino" w:cs="Palatino"/>
        </w:rPr>
        <w:t>Incompletes</w:t>
      </w:r>
    </w:p>
    <w:p w:rsidR="00FD47E5" w:rsidRDefault="00FD47E5" w:rsidP="00FD47E5">
      <w:pPr>
        <w:widowControl w:val="0"/>
        <w:rPr>
          <w:rFonts w:ascii="Times New Roman" w:hAnsi="Times New Roman"/>
        </w:rPr>
      </w:pPr>
      <w:r w:rsidRPr="00A25C83">
        <w:rPr>
          <w:rFonts w:ascii="Palatino" w:hAnsi="Palatino"/>
        </w:rPr>
        <w:t xml:space="preserve">An instructor may award a grade of </w:t>
      </w:r>
      <w:r>
        <w:rPr>
          <w:rFonts w:ascii="Palatino" w:hAnsi="Palatino"/>
        </w:rPr>
        <w:t>“</w:t>
      </w:r>
      <w:r w:rsidRPr="00A25C83">
        <w:rPr>
          <w:rFonts w:ascii="Palatino" w:hAnsi="Palatino"/>
        </w:rPr>
        <w:t>I</w:t>
      </w:r>
      <w:r>
        <w:rPr>
          <w:rFonts w:ascii="Palatino" w:hAnsi="Palatino"/>
        </w:rPr>
        <w:t>”</w:t>
      </w:r>
      <w:r w:rsidRPr="00A25C83">
        <w:rPr>
          <w:rFonts w:ascii="Palatino" w:hAnsi="Palatino"/>
        </w:rPr>
        <w:t xml:space="preserve"> (Incomplete) if a student was unable to complete all of the objectives for the passing grade in a course. </w:t>
      </w:r>
      <w:r>
        <w:rPr>
          <w:rFonts w:ascii="Palatino" w:hAnsi="Palatino"/>
        </w:rPr>
        <w:t xml:space="preserve"> </w:t>
      </w:r>
      <w:r w:rsidRPr="00A25C83">
        <w:rPr>
          <w:rFonts w:ascii="Palatino" w:hAnsi="Palatino"/>
        </w:rPr>
        <w:t xml:space="preserve">An </w:t>
      </w:r>
      <w:r>
        <w:rPr>
          <w:rFonts w:ascii="Palatino" w:hAnsi="Palatino"/>
        </w:rPr>
        <w:t>incomplete grade</w:t>
      </w:r>
      <w:r w:rsidRPr="00A25C83">
        <w:rPr>
          <w:rFonts w:ascii="Palatino" w:hAnsi="Palatino"/>
        </w:rPr>
        <w:t xml:space="preserve"> cannot be carried beyond the established date in the following semester. The completion date is determined by the instructor</w:t>
      </w:r>
      <w:r>
        <w:rPr>
          <w:rFonts w:ascii="Palatino" w:hAnsi="Palatino"/>
        </w:rPr>
        <w:t xml:space="preserve"> but may not be later than the </w:t>
      </w:r>
      <w:r w:rsidRPr="00A25C83">
        <w:rPr>
          <w:rFonts w:ascii="Palatino" w:hAnsi="Palatino"/>
        </w:rPr>
        <w:t xml:space="preserve">final deadline </w:t>
      </w:r>
      <w:r>
        <w:rPr>
          <w:rFonts w:ascii="Palatino" w:hAnsi="Palatino"/>
        </w:rPr>
        <w:t xml:space="preserve">for withdrawal </w:t>
      </w:r>
      <w:r w:rsidRPr="00A25C83">
        <w:rPr>
          <w:rFonts w:ascii="Palatino" w:hAnsi="Palatino"/>
        </w:rPr>
        <w:t>in the subsequent semester.</w:t>
      </w:r>
      <w:r>
        <w:rPr>
          <w:rFonts w:ascii="Times New Roman" w:hAnsi="Times New Roman"/>
          <w:color w:val="000000"/>
        </w:rPr>
        <w:t xml:space="preserve">  </w:t>
      </w:r>
    </w:p>
    <w:p w:rsidR="00FD47E5" w:rsidRDefault="00FD47E5" w:rsidP="00FD47E5">
      <w:pPr>
        <w:widowControl w:val="0"/>
        <w:rPr>
          <w:rFonts w:ascii="Times New Roman" w:hAnsi="Times New Roman"/>
        </w:rPr>
      </w:pPr>
      <w:r>
        <w:rPr>
          <w:rFonts w:ascii="Times New Roman" w:hAnsi="Times New Roman"/>
        </w:rPr>
        <w:tab/>
      </w:r>
    </w:p>
    <w:p w:rsidR="00FD47E5" w:rsidRDefault="00FD47E5" w:rsidP="00FD47E5">
      <w:pPr>
        <w:widowControl w:val="0"/>
        <w:rPr>
          <w:rFonts w:ascii="Times New Roman" w:hAnsi="Times New Roman"/>
        </w:rPr>
      </w:pPr>
      <w:r>
        <w:rPr>
          <w:rFonts w:ascii="Times New Roman" w:hAnsi="Times New Roman"/>
          <w:b/>
          <w:caps/>
        </w:rPr>
        <w:t>Scholastic Dishonesty: </w:t>
      </w:r>
      <w:r>
        <w:rPr>
          <w:rFonts w:ascii="Times New Roman" w:hAnsi="Times New Roman"/>
        </w:rPr>
        <w:t xml:space="preserve"> </w:t>
      </w:r>
      <w:r w:rsidRPr="00266D10">
        <w:rPr>
          <w:rFonts w:ascii="Palatino" w:hAnsi="Palatino"/>
        </w:rPr>
        <w:t xml:space="preserve">A student attending ACC assumes responsibility for conduct compatible with the mission of the college as an educational institution. </w:t>
      </w:r>
      <w:r>
        <w:rPr>
          <w:rFonts w:ascii="Palatino" w:hAnsi="Palatino"/>
        </w:rPr>
        <w:t xml:space="preserve"> </w:t>
      </w:r>
      <w:r w:rsidRPr="00266D10">
        <w:rPr>
          <w:rFonts w:ascii="Palatino" w:hAnsi="Palatino"/>
        </w:rPr>
        <w:t>Students have the responsibility to submit coursework that is the result of their own thought, research, or self-expression.</w:t>
      </w:r>
      <w:r>
        <w:rPr>
          <w:rFonts w:ascii="Palatino" w:hAnsi="Palatino"/>
        </w:rPr>
        <w:t xml:space="preserve"> </w:t>
      </w:r>
      <w:r w:rsidRPr="00266D10">
        <w:rPr>
          <w:rFonts w:ascii="Palatino" w:hAnsi="Palatino"/>
        </w:rPr>
        <w:t xml:space="preserve"> Students must follow all instructions given by </w:t>
      </w:r>
      <w:r>
        <w:rPr>
          <w:rFonts w:ascii="Palatino" w:hAnsi="Palatino"/>
        </w:rPr>
        <w:t>faculty</w:t>
      </w:r>
      <w:r w:rsidRPr="00266D10">
        <w:rPr>
          <w:rFonts w:ascii="Palatino" w:hAnsi="Palatino"/>
        </w:rPr>
        <w:t xml:space="preserve"> or designated college representatives when taking examinations, placement assessments, tests, quizzes, and evaluations.</w:t>
      </w:r>
      <w:r>
        <w:rPr>
          <w:rFonts w:ascii="Palatino" w:hAnsi="Palatino"/>
        </w:rPr>
        <w:t xml:space="preserve">  </w:t>
      </w:r>
      <w:r w:rsidRPr="00266D10">
        <w:rPr>
          <w:rFonts w:ascii="Palatino" w:hAnsi="Palatino"/>
        </w:rPr>
        <w:t xml:space="preserve">Actions constituting </w:t>
      </w:r>
      <w:r>
        <w:rPr>
          <w:rFonts w:ascii="Palatino" w:hAnsi="Palatino"/>
        </w:rPr>
        <w:t>scholastic</w:t>
      </w:r>
      <w:r w:rsidRPr="00266D10">
        <w:rPr>
          <w:rFonts w:ascii="Palatino" w:hAnsi="Palatino"/>
        </w:rPr>
        <w:t xml:space="preserve"> dishonesty include, but are not limited to, plagiarism, cheating, fabrication, collusion, </w:t>
      </w:r>
      <w:r>
        <w:rPr>
          <w:rFonts w:ascii="Palatino" w:hAnsi="Palatino"/>
        </w:rPr>
        <w:t xml:space="preserve">and </w:t>
      </w:r>
      <w:r w:rsidRPr="00266D10">
        <w:rPr>
          <w:rFonts w:ascii="Palatino" w:hAnsi="Palatino"/>
        </w:rPr>
        <w:t>falsifying documents</w:t>
      </w:r>
      <w:r>
        <w:rPr>
          <w:rFonts w:ascii="Palatino" w:hAnsi="Palatino"/>
        </w:rPr>
        <w:t xml:space="preserve">.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A25C83">
        <w:rPr>
          <w:rFonts w:ascii="Palatino" w:hAnsi="Palatino" w:cs="Palatino"/>
          <w:color w:val="0000FF"/>
          <w:u w:val="single"/>
        </w:rPr>
        <w:t>http://www.austincc.edu/</w:t>
      </w:r>
      <w:r>
        <w:rPr>
          <w:rFonts w:ascii="Palatino" w:hAnsi="Palatino" w:cs="Palatino"/>
          <w:color w:val="0000FF"/>
          <w:u w:val="single"/>
        </w:rPr>
        <w:t>current/needtoknow</w:t>
      </w:r>
    </w:p>
    <w:p w:rsidR="00FD47E5" w:rsidRDefault="00FD47E5" w:rsidP="00FD47E5">
      <w:pPr>
        <w:widowControl w:val="0"/>
        <w:rPr>
          <w:rFonts w:ascii="Times New Roman" w:hAnsi="Times New Roman"/>
        </w:rPr>
      </w:pPr>
    </w:p>
    <w:p w:rsidR="00FD47E5" w:rsidRDefault="00FD47E5" w:rsidP="00FD47E5">
      <w:pPr>
        <w:widowControl w:val="0"/>
        <w:rPr>
          <w:rFonts w:ascii="Times New Roman" w:hAnsi="Times New Roman"/>
        </w:rPr>
      </w:pPr>
      <w:r>
        <w:rPr>
          <w:rFonts w:ascii="Times New Roman" w:hAnsi="Times New Roman"/>
        </w:rPr>
        <w:t> </w:t>
      </w:r>
      <w:r>
        <w:rPr>
          <w:rFonts w:ascii="Times New Roman" w:hAnsi="Times New Roman"/>
          <w:b/>
          <w:caps/>
        </w:rPr>
        <w:t>Academic Freedom: </w:t>
      </w:r>
      <w:r>
        <w:rPr>
          <w:rFonts w:ascii="Times New Roman" w:hAnsi="Times New Roman"/>
        </w:rPr>
        <w:t xml:space="preserve"> Institutions of higher education are conducted for the common good.  The common good depends upon a free search for truth and its free expression.  Hence it is essential that faculty members at Austin Community College be free to pursue scholarly inquiry without unreasonable restriction, and to voice and publish their conclusions without fear of institutional censorship or discipline.  They must be free from the possibility that others of differing vision, either inside or outside the college community, may threaten their professional careers.</w:t>
      </w:r>
    </w:p>
    <w:p w:rsidR="00FD47E5" w:rsidRDefault="00FD47E5" w:rsidP="00FD47E5">
      <w:pPr>
        <w:widowControl w:val="0"/>
        <w:rPr>
          <w:rFonts w:ascii="Times New Roman" w:hAnsi="Times New Roman"/>
        </w:rPr>
      </w:pPr>
    </w:p>
    <w:p w:rsidR="00FD47E5" w:rsidRDefault="00FD47E5" w:rsidP="00FD47E5">
      <w:pPr>
        <w:widowControl w:val="0"/>
        <w:rPr>
          <w:rFonts w:ascii="Times New Roman" w:hAnsi="Times New Roman"/>
        </w:rPr>
      </w:pPr>
      <w:r>
        <w:rPr>
          <w:rFonts w:ascii="Times New Roman" w:hAnsi="Times New Roman"/>
        </w:rPr>
        <w:t>The concept of academic freedom in Austin Community College is accompanied by an equally demanding concept of responsibility, shared by the Board of Trustee, administration, and faculty members.</w:t>
      </w:r>
    </w:p>
    <w:p w:rsidR="00FD47E5" w:rsidRDefault="00FD47E5" w:rsidP="00FD47E5">
      <w:pPr>
        <w:widowControl w:val="0"/>
        <w:rPr>
          <w:rFonts w:ascii="Times New Roman" w:hAnsi="Times New Roman"/>
        </w:rPr>
      </w:pPr>
    </w:p>
    <w:p w:rsidR="00FD47E5" w:rsidRDefault="00FD47E5" w:rsidP="00FD47E5">
      <w:pPr>
        <w:widowControl w:val="0"/>
        <w:rPr>
          <w:rFonts w:ascii="Times New Roman" w:hAnsi="Times New Roman"/>
        </w:rPr>
      </w:pPr>
      <w:r>
        <w:rPr>
          <w:rFonts w:ascii="Times New Roman" w:hAnsi="Times New Roman"/>
        </w:rPr>
        <w:t>The essential responsibilities of the Board of Trustees and administrators regarding academic freedom are set forth in the Criteria For Accreditation, adopted by the Southern Association of Colleges and Schools, as updated and revised.</w:t>
      </w:r>
    </w:p>
    <w:p w:rsidR="00FD47E5" w:rsidRDefault="00FD47E5" w:rsidP="00FD47E5">
      <w:pPr>
        <w:widowControl w:val="0"/>
        <w:rPr>
          <w:rFonts w:ascii="Times New Roman" w:hAnsi="Times New Roman"/>
        </w:rPr>
      </w:pPr>
      <w:r>
        <w:rPr>
          <w:rFonts w:ascii="Times New Roman" w:hAnsi="Times New Roman"/>
        </w:rPr>
        <w:t> </w:t>
      </w:r>
    </w:p>
    <w:p w:rsidR="00FD47E5" w:rsidRDefault="00FD47E5" w:rsidP="00FD47E5">
      <w:pPr>
        <w:widowControl w:val="0"/>
        <w:rPr>
          <w:rFonts w:ascii="Times New Roman" w:hAnsi="Times New Roman"/>
        </w:rPr>
      </w:pPr>
    </w:p>
    <w:p w:rsidR="00FD47E5" w:rsidRDefault="00FD47E5" w:rsidP="00FD47E5">
      <w:pPr>
        <w:widowControl w:val="0"/>
        <w:rPr>
          <w:rFonts w:ascii="Times New Roman" w:hAnsi="Times New Roman"/>
        </w:rPr>
      </w:pPr>
    </w:p>
    <w:p w:rsidR="00FD47E5" w:rsidRDefault="00FD47E5" w:rsidP="00FD47E5">
      <w:pPr>
        <w:widowControl w:val="0"/>
        <w:rPr>
          <w:rFonts w:ascii="Times New Roman" w:hAnsi="Times New Roman"/>
        </w:rPr>
      </w:pPr>
    </w:p>
    <w:p w:rsidR="00FD47E5" w:rsidRDefault="00FD47E5" w:rsidP="00FD47E5">
      <w:pPr>
        <w:widowControl w:val="0"/>
        <w:rPr>
          <w:rFonts w:ascii="Times New Roman" w:hAnsi="Times New Roman"/>
        </w:rPr>
      </w:pPr>
      <w:r>
        <w:rPr>
          <w:rFonts w:ascii="Times New Roman" w:hAnsi="Times New Roman"/>
        </w:rPr>
        <w:t>In the classroom or in college-produced telecommunications, faculty members should strive to be accurate, to exercise appropriate restraint, and to show respect for the opinions of others.   In addition, instructors should be judicious in the use of material and should introduce only material that has a clear relationship to the subject field.</w:t>
      </w:r>
    </w:p>
    <w:p w:rsidR="00FD47E5" w:rsidRDefault="00FD47E5" w:rsidP="00FD47E5">
      <w:pPr>
        <w:widowControl w:val="0"/>
        <w:rPr>
          <w:rFonts w:ascii="Times New Roman" w:hAnsi="Times New Roman"/>
          <w:b/>
        </w:rPr>
      </w:pPr>
    </w:p>
    <w:p w:rsidR="00FD47E5" w:rsidRPr="005E0E4F" w:rsidRDefault="00FD47E5" w:rsidP="00FD47E5">
      <w:pPr>
        <w:pStyle w:val="HTMLPreformatted"/>
        <w:spacing w:line="360" w:lineRule="auto"/>
        <w:rPr>
          <w:rFonts w:ascii="Palatino" w:hAnsi="Palatino" w:cs="Palatino"/>
          <w:b/>
          <w:bCs/>
          <w:color w:val="FF0000"/>
          <w:sz w:val="24"/>
          <w:szCs w:val="24"/>
        </w:rPr>
      </w:pPr>
      <w:r w:rsidRPr="00754953">
        <w:rPr>
          <w:rFonts w:ascii="Palatino" w:hAnsi="Palatino" w:cs="Palatino"/>
          <w:b/>
          <w:bCs/>
          <w:sz w:val="24"/>
          <w:szCs w:val="24"/>
        </w:rPr>
        <w:t>Student Rights and Responsibilities</w:t>
      </w:r>
    </w:p>
    <w:p w:rsidR="00FD47E5" w:rsidRDefault="00FD47E5" w:rsidP="00FD47E5">
      <w:pPr>
        <w:widowControl w:val="0"/>
        <w:rPr>
          <w:rFonts w:ascii="Palatino" w:hAnsi="Palatino"/>
        </w:rPr>
      </w:pPr>
      <w:r w:rsidRPr="00B4263D">
        <w:rPr>
          <w:rFonts w:ascii="Palatino" w:hAnsi="Palatino"/>
        </w:rPr>
        <w:t>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w:t>
      </w:r>
      <w:r>
        <w:rPr>
          <w:rFonts w:ascii="Palatino" w:hAnsi="Palatino"/>
        </w:rPr>
        <w:t>h college rules and procedures.</w:t>
      </w:r>
    </w:p>
    <w:p w:rsidR="00FD47E5" w:rsidRDefault="00FD47E5" w:rsidP="00FD47E5">
      <w:pPr>
        <w:widowControl w:val="0"/>
        <w:rPr>
          <w:rFonts w:ascii="Palatino" w:hAnsi="Palatino"/>
        </w:rPr>
      </w:pPr>
    </w:p>
    <w:p w:rsidR="00FD47E5" w:rsidRDefault="00FD47E5" w:rsidP="00FD47E5">
      <w:pPr>
        <w:pStyle w:val="HTMLPreformatted"/>
        <w:rPr>
          <w:rFonts w:ascii="Palatino" w:hAnsi="Palatino" w:cs="Palatino"/>
          <w:b/>
          <w:bCs/>
          <w:sz w:val="24"/>
          <w:szCs w:val="24"/>
        </w:rPr>
      </w:pPr>
      <w:r w:rsidRPr="00754953">
        <w:rPr>
          <w:rFonts w:ascii="Palatino" w:hAnsi="Palatino" w:cs="Palatino"/>
          <w:b/>
          <w:bCs/>
          <w:sz w:val="24"/>
          <w:szCs w:val="24"/>
        </w:rPr>
        <w:t>Statement on Students with Disabilities</w:t>
      </w:r>
    </w:p>
    <w:p w:rsidR="00FD47E5" w:rsidRPr="005E0E4F" w:rsidRDefault="00FD47E5" w:rsidP="00FD47E5">
      <w:pPr>
        <w:pStyle w:val="HTMLPreformatted"/>
        <w:rPr>
          <w:rFonts w:ascii="Palatino" w:hAnsi="Palatino" w:cs="Palatino"/>
          <w:b/>
          <w:bCs/>
          <w:color w:val="FF0000"/>
          <w:sz w:val="24"/>
          <w:szCs w:val="24"/>
        </w:rPr>
      </w:pPr>
    </w:p>
    <w:p w:rsidR="00FD47E5" w:rsidRDefault="00FD47E5" w:rsidP="00FD47E5">
      <w:pPr>
        <w:spacing w:before="2" w:after="2"/>
        <w:ind w:right="-187" w:firstLine="432"/>
        <w:rPr>
          <w:rFonts w:ascii="Palatino" w:hAnsi="Palatino"/>
        </w:rPr>
      </w:pPr>
      <w:r w:rsidRPr="00C252BF">
        <w:rPr>
          <w:rFonts w:ascii="Palatino" w:hAnsi="Palatino"/>
          <w:color w:val="000000"/>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C252BF">
        <w:rPr>
          <w:rFonts w:ascii="Palatino" w:hAnsi="Palatino"/>
        </w:rPr>
        <w:t xml:space="preserve"> </w:t>
      </w:r>
    </w:p>
    <w:p w:rsidR="00FD47E5" w:rsidRDefault="00FD47E5" w:rsidP="00FD47E5">
      <w:pPr>
        <w:spacing w:before="2" w:after="2"/>
        <w:ind w:right="-187" w:firstLine="432"/>
        <w:rPr>
          <w:rFonts w:ascii="Palatino" w:hAnsi="Palatino"/>
        </w:rPr>
      </w:pPr>
      <w:r w:rsidRPr="00C252BF">
        <w:rPr>
          <w:rFonts w:ascii="Palatino" w:hAnsi="Palatino"/>
          <w:color w:val="000000"/>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FD47E5" w:rsidRPr="00C252BF" w:rsidRDefault="00FD47E5" w:rsidP="00FD47E5">
      <w:pPr>
        <w:spacing w:before="2" w:after="2"/>
        <w:ind w:right="-187" w:firstLine="432"/>
        <w:rPr>
          <w:rFonts w:ascii="Palatino" w:hAnsi="Palatino"/>
        </w:rPr>
      </w:pPr>
      <w:r w:rsidRPr="00C252BF">
        <w:rPr>
          <w:rFonts w:ascii="Palatino" w:hAnsi="Palatino"/>
          <w:color w:val="00000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FD47E5" w:rsidRDefault="00FD47E5" w:rsidP="00FD47E5">
      <w:pPr>
        <w:spacing w:before="2" w:after="2"/>
        <w:ind w:firstLine="432"/>
        <w:rPr>
          <w:rFonts w:ascii="Palatino" w:hAnsi="Palatino"/>
        </w:rPr>
      </w:pPr>
      <w:r w:rsidRPr="00C252BF">
        <w:rPr>
          <w:rFonts w:ascii="Palatino" w:hAnsi="Palatino"/>
          <w:color w:val="000000"/>
        </w:rPr>
        <w:t>Additional information about the Office for Students with Disabilities is available at</w:t>
      </w:r>
      <w:r w:rsidR="009B5A23" w:rsidRPr="00C252BF">
        <w:rPr>
          <w:rFonts w:ascii="Palatino" w:hAnsi="Palatino"/>
        </w:rPr>
        <w:fldChar w:fldCharType="begin"/>
      </w:r>
      <w:r w:rsidRPr="00C252BF">
        <w:rPr>
          <w:rFonts w:ascii="Palatino" w:hAnsi="Palatino"/>
        </w:rPr>
        <w:instrText xml:space="preserve"> HYPERLINK "http://www.austincc.edu/support/osd/" \t "_blank" </w:instrText>
      </w:r>
      <w:r w:rsidR="009B5A23" w:rsidRPr="00C252BF">
        <w:rPr>
          <w:rFonts w:ascii="Palatino" w:hAnsi="Palatino"/>
        </w:rPr>
        <w:fldChar w:fldCharType="separate"/>
      </w:r>
      <w:r w:rsidRPr="00C252BF">
        <w:rPr>
          <w:rStyle w:val="Hyperlink"/>
          <w:rFonts w:ascii="Palatino" w:hAnsi="Palatino"/>
          <w:color w:val="000000"/>
        </w:rPr>
        <w:t xml:space="preserve"> </w:t>
      </w:r>
      <w:r w:rsidRPr="00C252BF">
        <w:rPr>
          <w:rStyle w:val="Hyperlink"/>
          <w:rFonts w:ascii="Palatino" w:hAnsi="Palatino"/>
          <w:color w:val="000099"/>
        </w:rPr>
        <w:t>http://www.austincc.edu/support/osd/</w:t>
      </w:r>
      <w:r w:rsidR="009B5A23" w:rsidRPr="00C252BF">
        <w:rPr>
          <w:rFonts w:ascii="Palatino" w:hAnsi="Palatino"/>
        </w:rPr>
        <w:fldChar w:fldCharType="end"/>
      </w:r>
    </w:p>
    <w:p w:rsidR="00FD47E5" w:rsidRDefault="00FD47E5" w:rsidP="00FD47E5">
      <w:pPr>
        <w:widowControl w:val="0"/>
        <w:rPr>
          <w:rFonts w:ascii="Palatino" w:hAnsi="Palatino"/>
        </w:rPr>
      </w:pPr>
    </w:p>
    <w:p w:rsidR="00FD47E5" w:rsidRPr="00BC7281" w:rsidRDefault="00FD47E5" w:rsidP="00FD47E5">
      <w:pPr>
        <w:tabs>
          <w:tab w:val="left" w:pos="1080"/>
          <w:tab w:val="left" w:pos="2160"/>
          <w:tab w:val="left" w:pos="7380"/>
        </w:tabs>
        <w:rPr>
          <w:rFonts w:ascii="Palatino" w:hAnsi="Palatino" w:cs="Palatino"/>
          <w:b/>
          <w:bCs/>
          <w:color w:val="FF0000"/>
        </w:rPr>
      </w:pPr>
      <w:r w:rsidRPr="00BC7281">
        <w:rPr>
          <w:rFonts w:ascii="Palatino" w:hAnsi="Palatino" w:cs="Palatino"/>
          <w:b/>
          <w:bCs/>
        </w:rPr>
        <w:t>Safety Statement</w:t>
      </w:r>
    </w:p>
    <w:p w:rsidR="00FD47E5" w:rsidRDefault="00FD47E5" w:rsidP="00FD47E5">
      <w:pPr>
        <w:tabs>
          <w:tab w:val="left" w:pos="1080"/>
          <w:tab w:val="left" w:pos="2160"/>
          <w:tab w:val="left" w:pos="7380"/>
        </w:tabs>
        <w:ind w:firstLine="432"/>
        <w:rPr>
          <w:rFonts w:ascii="Palatino" w:hAnsi="Palatino"/>
        </w:rPr>
      </w:pPr>
      <w:r w:rsidRPr="00BC7281">
        <w:rPr>
          <w:rFonts w:ascii="Palatino" w:hAnsi="Palatino"/>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A25C83">
        <w:rPr>
          <w:rFonts w:ascii="Palatino" w:hAnsi="Palatino" w:cs="Palatino"/>
          <w:color w:val="0000FF"/>
          <w:u w:val="single"/>
        </w:rPr>
        <w:t>http://www.austincc.edu/</w:t>
      </w:r>
      <w:r>
        <w:rPr>
          <w:rFonts w:ascii="Palatino" w:hAnsi="Palatino" w:cs="Palatino"/>
          <w:color w:val="0000FF"/>
          <w:u w:val="single"/>
        </w:rPr>
        <w:t>ehs</w:t>
      </w:r>
      <w:r w:rsidRPr="00BC7281">
        <w:rPr>
          <w:rFonts w:ascii="Palatino" w:hAnsi="Palatino"/>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A25C83">
        <w:rPr>
          <w:rFonts w:ascii="Palatino" w:hAnsi="Palatino" w:cs="Palatino"/>
          <w:color w:val="0000FF"/>
          <w:u w:val="single"/>
        </w:rPr>
        <w:t>http://www.austincc.edu/</w:t>
      </w:r>
      <w:r>
        <w:rPr>
          <w:rFonts w:ascii="Palatino" w:hAnsi="Palatino" w:cs="Palatino"/>
          <w:color w:val="0000FF"/>
          <w:u w:val="single"/>
        </w:rPr>
        <w:t>emergency</w:t>
      </w:r>
      <w:r w:rsidRPr="00A25C83">
        <w:rPr>
          <w:rFonts w:ascii="Palatino" w:hAnsi="Palatino" w:cs="Palatino"/>
          <w:color w:val="0000FF"/>
          <w:u w:val="single"/>
        </w:rPr>
        <w:t>/</w:t>
      </w:r>
      <w:r w:rsidRPr="00BC7281">
        <w:rPr>
          <w:rFonts w:ascii="Palatino" w:hAnsi="Palatino"/>
        </w:rPr>
        <w:t>.</w:t>
      </w:r>
    </w:p>
    <w:p w:rsidR="00FD47E5" w:rsidRPr="008638A1" w:rsidRDefault="00FD47E5" w:rsidP="00FD47E5">
      <w:pPr>
        <w:tabs>
          <w:tab w:val="left" w:pos="1080"/>
          <w:tab w:val="left" w:pos="2160"/>
          <w:tab w:val="left" w:pos="7380"/>
        </w:tabs>
        <w:ind w:firstLine="432"/>
        <w:rPr>
          <w:rFonts w:ascii="Palatino" w:hAnsi="Palatino"/>
        </w:rPr>
      </w:pPr>
      <w:r>
        <w:rPr>
          <w:rStyle w:val="apple-style-span"/>
          <w:rFonts w:ascii="Palatino" w:hAnsi="Palatino"/>
        </w:rPr>
        <w:t>Please note</w:t>
      </w:r>
      <w:proofErr w:type="gramStart"/>
      <w:r>
        <w:rPr>
          <w:rStyle w:val="apple-style-span"/>
          <w:rFonts w:ascii="Palatino" w:hAnsi="Palatino"/>
        </w:rPr>
        <w:t>,</w:t>
      </w:r>
      <w:proofErr w:type="gramEnd"/>
      <w:r w:rsidRPr="00BC7281">
        <w:rPr>
          <w:rStyle w:val="apple-style-span"/>
          <w:rFonts w:ascii="Palatino" w:hAnsi="Palatino"/>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FD47E5" w:rsidRDefault="00FD47E5" w:rsidP="00FD47E5">
      <w:pPr>
        <w:widowControl w:val="0"/>
        <w:rPr>
          <w:rFonts w:ascii="Times New Roman" w:hAnsi="Times New Roman"/>
          <w:b/>
        </w:rPr>
      </w:pPr>
    </w:p>
    <w:p w:rsidR="00FD47E5" w:rsidRPr="000D739C" w:rsidRDefault="00FD47E5" w:rsidP="00FD47E5">
      <w:pPr>
        <w:rPr>
          <w:rFonts w:ascii="Palatino" w:hAnsi="Palatino"/>
        </w:rPr>
      </w:pPr>
      <w:r>
        <w:rPr>
          <w:rFonts w:ascii="Palatino" w:hAnsi="Palatino" w:cs="Palatino"/>
          <w:b/>
          <w:bCs/>
          <w:color w:val="000000"/>
        </w:rPr>
        <w:t>Testing Center Policy</w:t>
      </w:r>
    </w:p>
    <w:p w:rsidR="00FD47E5" w:rsidRPr="00A25C83" w:rsidRDefault="00FD47E5" w:rsidP="00FD47E5">
      <w:pPr>
        <w:ind w:right="-180" w:firstLine="432"/>
        <w:rPr>
          <w:rFonts w:ascii="Palatino" w:hAnsi="Palatino"/>
        </w:rPr>
      </w:pPr>
      <w:r w:rsidRPr="00A25C83">
        <w:rPr>
          <w:rFonts w:ascii="Palatino" w:hAnsi="Palatino" w:cs="Palatino"/>
          <w:color w:val="000000"/>
        </w:rPr>
        <w:t xml:space="preserve">Under certain circumstances, </w:t>
      </w:r>
      <w:r>
        <w:rPr>
          <w:rFonts w:ascii="Palatino" w:hAnsi="Palatino" w:cs="Palatino"/>
          <w:color w:val="000000"/>
        </w:rPr>
        <w:t>an</w:t>
      </w:r>
      <w:r w:rsidRPr="00A25C83">
        <w:rPr>
          <w:rFonts w:ascii="Palatino" w:hAnsi="Palatino" w:cs="Palatino"/>
          <w:color w:val="000000"/>
        </w:rPr>
        <w:t xml:space="preserve"> instructor may have students take an examination in a testing center.  </w:t>
      </w:r>
      <w:r w:rsidRPr="00A25C83">
        <w:rPr>
          <w:rFonts w:ascii="Palatino" w:hAnsi="Palatino"/>
        </w:rPr>
        <w:t>Students using the Academic Testing Center must govern them</w:t>
      </w:r>
      <w:r>
        <w:rPr>
          <w:rFonts w:ascii="Palatino" w:hAnsi="Palatino"/>
        </w:rPr>
        <w:t xml:space="preserve">selves according </w:t>
      </w:r>
      <w:r w:rsidRPr="00A25C83">
        <w:rPr>
          <w:rFonts w:ascii="Palatino" w:hAnsi="Palatino"/>
        </w:rPr>
        <w:t>to the Student Guide for Use of ACC Testing Centers and should read the entire guide before going to take the exam.  To request an exam, one must have:</w:t>
      </w:r>
    </w:p>
    <w:p w:rsidR="00FD47E5" w:rsidRPr="001B6FC9" w:rsidRDefault="009B5A23" w:rsidP="009B5A23">
      <w:pPr>
        <w:numPr>
          <w:ilvl w:val="0"/>
          <w:numId w:val="1"/>
        </w:numPr>
        <w:spacing w:beforeLines="1" w:afterLines="1"/>
        <w:rPr>
          <w:rFonts w:ascii="Palatino" w:hAnsi="Palatino"/>
          <w:b/>
          <w:color w:val="FF0000"/>
        </w:rPr>
      </w:pPr>
      <w:hyperlink r:id="rId5" w:history="1">
        <w:r w:rsidR="00FD47E5" w:rsidRPr="001B6FC9">
          <w:rPr>
            <w:rStyle w:val="Hyperlink"/>
            <w:rFonts w:ascii="Palatino" w:hAnsi="Palatino"/>
            <w:b/>
            <w:color w:val="FF0000"/>
          </w:rPr>
          <w:t>ACC Photo ID</w:t>
        </w:r>
      </w:hyperlink>
    </w:p>
    <w:p w:rsidR="00FD47E5" w:rsidRPr="00A25C83" w:rsidRDefault="00FD47E5" w:rsidP="009B5A23">
      <w:pPr>
        <w:numPr>
          <w:ilvl w:val="0"/>
          <w:numId w:val="1"/>
        </w:numPr>
        <w:spacing w:beforeLines="1" w:afterLines="1"/>
        <w:rPr>
          <w:rFonts w:ascii="Palatino" w:hAnsi="Palatino"/>
        </w:rPr>
      </w:pPr>
      <w:r>
        <w:rPr>
          <w:rFonts w:ascii="Palatino" w:hAnsi="Palatino"/>
        </w:rPr>
        <w:t xml:space="preserve">Course Abbreviation </w:t>
      </w:r>
    </w:p>
    <w:p w:rsidR="00FD47E5" w:rsidRPr="00A25C83" w:rsidRDefault="00FD47E5" w:rsidP="009B5A23">
      <w:pPr>
        <w:numPr>
          <w:ilvl w:val="0"/>
          <w:numId w:val="1"/>
        </w:numPr>
        <w:spacing w:beforeLines="1" w:afterLines="1"/>
        <w:rPr>
          <w:rFonts w:ascii="Palatino" w:hAnsi="Palatino"/>
        </w:rPr>
      </w:pPr>
      <w:r>
        <w:rPr>
          <w:rFonts w:ascii="Palatino" w:hAnsi="Palatino"/>
        </w:rPr>
        <w:t xml:space="preserve">Course Number </w:t>
      </w:r>
    </w:p>
    <w:p w:rsidR="00FD47E5" w:rsidRPr="00A25C83" w:rsidRDefault="00FD47E5" w:rsidP="009B5A23">
      <w:pPr>
        <w:numPr>
          <w:ilvl w:val="0"/>
          <w:numId w:val="1"/>
        </w:numPr>
        <w:spacing w:beforeLines="1" w:afterLines="1"/>
        <w:rPr>
          <w:rFonts w:ascii="Palatino" w:hAnsi="Palatino"/>
        </w:rPr>
      </w:pPr>
      <w:r>
        <w:rPr>
          <w:rFonts w:ascii="Palatino" w:hAnsi="Palatino"/>
        </w:rPr>
        <w:t xml:space="preserve">Course Synonym </w:t>
      </w:r>
    </w:p>
    <w:p w:rsidR="00FD47E5" w:rsidRPr="00A25C83" w:rsidRDefault="00FD47E5" w:rsidP="009B5A23">
      <w:pPr>
        <w:numPr>
          <w:ilvl w:val="0"/>
          <w:numId w:val="1"/>
        </w:numPr>
        <w:spacing w:beforeLines="1" w:afterLines="1"/>
        <w:rPr>
          <w:rFonts w:ascii="Palatino" w:hAnsi="Palatino"/>
        </w:rPr>
      </w:pPr>
      <w:r>
        <w:rPr>
          <w:rFonts w:ascii="Palatino" w:hAnsi="Palatino"/>
        </w:rPr>
        <w:t xml:space="preserve">Course Section </w:t>
      </w:r>
    </w:p>
    <w:p w:rsidR="00FD47E5" w:rsidRPr="00A25C83" w:rsidRDefault="00FD47E5" w:rsidP="009B5A23">
      <w:pPr>
        <w:numPr>
          <w:ilvl w:val="0"/>
          <w:numId w:val="1"/>
        </w:numPr>
        <w:spacing w:beforeLines="1" w:afterLines="1"/>
        <w:rPr>
          <w:rFonts w:ascii="Palatino" w:hAnsi="Palatino"/>
        </w:rPr>
      </w:pPr>
      <w:r w:rsidRPr="00A25C83">
        <w:rPr>
          <w:rFonts w:ascii="Palatino" w:hAnsi="Palatino"/>
        </w:rPr>
        <w:t>Instructor's Name</w:t>
      </w:r>
    </w:p>
    <w:p w:rsidR="00FD47E5" w:rsidRPr="00A25C83" w:rsidRDefault="00FD47E5" w:rsidP="00FD47E5">
      <w:pPr>
        <w:rPr>
          <w:rFonts w:ascii="Palatino" w:hAnsi="Palatino"/>
        </w:rPr>
      </w:pPr>
    </w:p>
    <w:p w:rsidR="00FD47E5" w:rsidRPr="00A25C83" w:rsidRDefault="00FD47E5" w:rsidP="00FD47E5">
      <w:pPr>
        <w:ind w:firstLine="432"/>
        <w:rPr>
          <w:rFonts w:ascii="Palatino" w:hAnsi="Palatino"/>
        </w:rPr>
      </w:pPr>
      <w:r w:rsidRPr="00A25C83">
        <w:rPr>
          <w:rFonts w:ascii="Palatino" w:hAnsi="Palatino"/>
        </w:rPr>
        <w:t xml:space="preserve">Do NOT bring cell phones to the Testing Center.  Having your cell phone in the testing room, </w:t>
      </w:r>
      <w:r w:rsidRPr="00A25C83">
        <w:rPr>
          <w:rFonts w:ascii="Palatino" w:hAnsi="Palatino"/>
          <w:b/>
        </w:rPr>
        <w:t>regardless of whether it is on or off</w:t>
      </w:r>
      <w:r w:rsidRPr="00A25C83">
        <w:rPr>
          <w:rFonts w:ascii="Palatino" w:hAnsi="Palatino"/>
        </w:rPr>
        <w:t xml:space="preserve">, will revoke your testing privileges for the remainder of the semester.  </w:t>
      </w:r>
      <w:r w:rsidRPr="00A25C83">
        <w:rPr>
          <w:rFonts w:ascii="Palatino" w:hAnsi="Palatino" w:cs="Palatino"/>
          <w:color w:val="000000"/>
        </w:rPr>
        <w:t>ACC Testing Center policies can be found at</w:t>
      </w:r>
      <w:r w:rsidRPr="00A25C83">
        <w:rPr>
          <w:rFonts w:ascii="Palatino" w:hAnsi="Palatino"/>
        </w:rPr>
        <w:t xml:space="preserve"> </w:t>
      </w:r>
      <w:r w:rsidRPr="00A25C83">
        <w:rPr>
          <w:rFonts w:ascii="Palatino" w:hAnsi="Palatino" w:cs="Palatino"/>
          <w:color w:val="0000FF"/>
          <w:u w:val="single"/>
        </w:rPr>
        <w:t>http://www.austincc.edu/testctr/</w:t>
      </w:r>
    </w:p>
    <w:p w:rsidR="00FD47E5" w:rsidRDefault="00FD47E5" w:rsidP="00FD47E5">
      <w:pPr>
        <w:ind w:firstLine="432"/>
        <w:rPr>
          <w:rFonts w:ascii="Palatino" w:hAnsi="Palatino" w:cs="Palatino"/>
          <w:color w:val="000000"/>
        </w:rPr>
      </w:pPr>
    </w:p>
    <w:p w:rsidR="00FD47E5" w:rsidRDefault="00FD47E5" w:rsidP="00FD47E5">
      <w:pPr>
        <w:rPr>
          <w:rFonts w:ascii="Palatino" w:hAnsi="Palatino" w:cs="Palatino"/>
          <w:b/>
          <w:bCs/>
          <w:color w:val="000000"/>
        </w:rPr>
      </w:pPr>
      <w:r>
        <w:rPr>
          <w:rFonts w:ascii="Palatino" w:hAnsi="Palatino" w:cs="Palatino"/>
          <w:b/>
          <w:bCs/>
          <w:color w:val="000000"/>
        </w:rPr>
        <w:t>Student And Instructional Services</w:t>
      </w:r>
    </w:p>
    <w:p w:rsidR="00FD47E5" w:rsidRPr="00A25C83" w:rsidRDefault="00FD47E5" w:rsidP="00FD47E5">
      <w:pPr>
        <w:ind w:firstLine="432"/>
        <w:rPr>
          <w:rFonts w:ascii="Palatino" w:hAnsi="Palatino" w:cs="Palatino"/>
          <w:color w:val="000000"/>
        </w:rPr>
      </w:pPr>
      <w:r>
        <w:rPr>
          <w:rFonts w:ascii="Palatino" w:hAnsi="Palatino" w:cs="Palatino"/>
          <w:color w:val="000000"/>
        </w:rPr>
        <w:t>ACC strives to provide exemplary support to its students and offers a broad variety of opportunities and services.  Information on these services and support systems is available at</w:t>
      </w:r>
      <w:proofErr w:type="gramStart"/>
      <w:r>
        <w:rPr>
          <w:rFonts w:ascii="Palatino" w:hAnsi="Palatino" w:cs="Palatino"/>
          <w:color w:val="000000"/>
        </w:rPr>
        <w:t xml:space="preserve">:  </w:t>
      </w:r>
      <w:proofErr w:type="gramEnd"/>
      <w:r w:rsidR="009B5A23">
        <w:fldChar w:fldCharType="begin"/>
      </w:r>
      <w:r>
        <w:instrText>HYPERLINK "http://www.austincc.edu/current/"</w:instrText>
      </w:r>
      <w:r w:rsidR="009B5A23">
        <w:fldChar w:fldCharType="separate"/>
      </w:r>
      <w:r>
        <w:rPr>
          <w:rFonts w:ascii="Palatino" w:hAnsi="Palatino" w:cs="Palatino"/>
          <w:color w:val="0000FF"/>
          <w:u w:val="single"/>
        </w:rPr>
        <w:t xml:space="preserve"> </w:t>
      </w:r>
      <w:r w:rsidRPr="00A25C83">
        <w:rPr>
          <w:rFonts w:ascii="Palatino" w:hAnsi="Palatino" w:cs="Palatino"/>
          <w:color w:val="0000FF"/>
          <w:u w:val="single"/>
        </w:rPr>
        <w:t>http://www.austincc.edu/s4/</w:t>
      </w:r>
      <w:r w:rsidR="009B5A23">
        <w:fldChar w:fldCharType="end"/>
      </w:r>
    </w:p>
    <w:p w:rsidR="00FD47E5" w:rsidRPr="001B6FC9" w:rsidRDefault="00FD47E5" w:rsidP="00FD47E5">
      <w:pPr>
        <w:ind w:firstLine="432"/>
        <w:rPr>
          <w:rFonts w:ascii="Palatino" w:hAnsi="Palatino" w:cs="Palatino"/>
        </w:rPr>
      </w:pPr>
      <w:r>
        <w:rPr>
          <w:rFonts w:ascii="Palatino" w:hAnsi="Palatino" w:cs="Palatino"/>
        </w:rPr>
        <w:t xml:space="preserve">Links to many student services and other information can be found at: </w:t>
      </w:r>
      <w:r w:rsidRPr="00F2301C">
        <w:rPr>
          <w:rFonts w:ascii="Palatino" w:hAnsi="Palatino" w:cs="Palatino"/>
          <w:color w:val="0000FF"/>
        </w:rPr>
        <w:t>http://www.austincc.edu/current/</w:t>
      </w:r>
    </w:p>
    <w:p w:rsidR="00FD47E5" w:rsidRPr="001B6FC9" w:rsidRDefault="00FD47E5" w:rsidP="00FD47E5">
      <w:pPr>
        <w:ind w:firstLine="432"/>
        <w:rPr>
          <w:rFonts w:ascii="Palatino" w:hAnsi="Palatino" w:cs="Palatino"/>
          <w:color w:val="000000"/>
        </w:rPr>
      </w:pPr>
      <w:r w:rsidRPr="001B6FC9">
        <w:rPr>
          <w:rFonts w:ascii="Palatino" w:hAnsi="Palatino" w:cs="Palatino"/>
          <w:color w:val="000000"/>
        </w:rPr>
        <w:t>ACC Learning Labs provide free tutoring services to all ACC students currently enrolled in the course to be tutored.  The tutor schedule for each Learning Lab may be found at</w:t>
      </w:r>
      <w:proofErr w:type="gramStart"/>
      <w:r w:rsidRPr="001B6FC9">
        <w:rPr>
          <w:rFonts w:ascii="Palatino" w:hAnsi="Palatino" w:cs="Palatino"/>
          <w:color w:val="000000"/>
        </w:rPr>
        <w:t xml:space="preserve">:  </w:t>
      </w:r>
      <w:proofErr w:type="gramEnd"/>
      <w:hyperlink r:id="rId6" w:history="1">
        <w:r w:rsidRPr="001B6FC9">
          <w:rPr>
            <w:rStyle w:val="Hyperlink"/>
            <w:rFonts w:ascii="Palatino" w:hAnsi="Palatino" w:cs="Palatino"/>
          </w:rPr>
          <w:t>http://www.autincc.edu/tutor/students/tutoring.php</w:t>
        </w:r>
      </w:hyperlink>
    </w:p>
    <w:p w:rsidR="00FD47E5" w:rsidRPr="001B6FC9" w:rsidRDefault="00FD47E5" w:rsidP="00FD47E5">
      <w:pPr>
        <w:ind w:firstLine="432"/>
        <w:rPr>
          <w:rFonts w:ascii="Palatino" w:hAnsi="Palatino" w:cs="Palatino"/>
          <w:color w:val="000000"/>
        </w:rPr>
      </w:pPr>
      <w:r w:rsidRPr="001B6FC9">
        <w:rPr>
          <w:rFonts w:ascii="Palatino" w:hAnsi="Palatino" w:cs="Palatino"/>
          <w:color w:val="000000"/>
        </w:rPr>
        <w:t xml:space="preserve">For help setting up your </w:t>
      </w:r>
      <w:proofErr w:type="spellStart"/>
      <w:r w:rsidRPr="001B6FC9">
        <w:rPr>
          <w:rFonts w:ascii="Palatino" w:hAnsi="Palatino" w:cs="Palatino"/>
          <w:color w:val="000000"/>
        </w:rPr>
        <w:t>ACCeID</w:t>
      </w:r>
      <w:proofErr w:type="spellEnd"/>
      <w:r w:rsidRPr="001B6FC9">
        <w:rPr>
          <w:rFonts w:ascii="Palatino" w:hAnsi="Palatino" w:cs="Palatino"/>
          <w:color w:val="000000"/>
        </w:rPr>
        <w:t>, ACC Gmail, or ACC Blackboard, see a Learning Lab Technician at any ACC Learning Lab.</w:t>
      </w:r>
    </w:p>
    <w:p w:rsidR="00FD47E5" w:rsidRDefault="00FD47E5" w:rsidP="00FD47E5">
      <w:pPr>
        <w:widowControl w:val="0"/>
        <w:rPr>
          <w:rFonts w:ascii="Times New Roman" w:hAnsi="Times New Roman"/>
          <w:b/>
        </w:rPr>
      </w:pPr>
    </w:p>
    <w:p w:rsidR="00FD47E5" w:rsidRDefault="00FD47E5" w:rsidP="00FD47E5">
      <w:pPr>
        <w:widowControl w:val="0"/>
        <w:rPr>
          <w:rFonts w:ascii="Times New Roman" w:hAnsi="Times New Roman"/>
          <w:b/>
        </w:rPr>
      </w:pPr>
    </w:p>
    <w:p w:rsidR="00FD47E5" w:rsidRDefault="00FD47E5" w:rsidP="00FD47E5">
      <w:pPr>
        <w:pStyle w:val="Body"/>
        <w:spacing w:line="240" w:lineRule="auto"/>
        <w:rPr>
          <w:rFonts w:ascii="New York" w:hAnsi="New York"/>
        </w:rPr>
      </w:pPr>
    </w:p>
    <w:p w:rsidR="00FD47E5" w:rsidRDefault="00FD47E5" w:rsidP="00FD47E5">
      <w:pPr>
        <w:pStyle w:val="Body"/>
        <w:spacing w:line="240" w:lineRule="auto"/>
        <w:rPr>
          <w:rFonts w:ascii="New York" w:hAnsi="New York"/>
        </w:rPr>
      </w:pPr>
    </w:p>
    <w:p w:rsidR="00FD47E5" w:rsidRDefault="00FD47E5" w:rsidP="00FD47E5">
      <w:pPr>
        <w:pStyle w:val="Heading2"/>
      </w:pPr>
      <w:r>
        <w:t>Course Outline/Calendar</w:t>
      </w:r>
    </w:p>
    <w:p w:rsidR="00FD47E5" w:rsidRDefault="00FD47E5" w:rsidP="00FD47E5">
      <w:pPr>
        <w:pStyle w:val="Body"/>
        <w:spacing w:line="240" w:lineRule="auto"/>
        <w:rPr>
          <w:rFonts w:ascii="New York" w:hAnsi="New York"/>
        </w:rPr>
      </w:pPr>
    </w:p>
    <w:p w:rsidR="00FD47E5" w:rsidRDefault="00FD47E5" w:rsidP="00FD47E5">
      <w:pPr>
        <w:pStyle w:val="Heading2"/>
      </w:pPr>
    </w:p>
    <w:p w:rsidR="00F76BA0" w:rsidRDefault="00F76BA0" w:rsidP="00FD47E5">
      <w:pPr>
        <w:widowControl w:val="0"/>
        <w:rPr>
          <w:rFonts w:ascii="Times New Roman" w:hAnsi="Times New Roman"/>
        </w:rPr>
      </w:pPr>
    </w:p>
    <w:sectPr w:rsidR="00F76BA0" w:rsidSect="00F76BA0">
      <w:pgSz w:w="12240" w:h="15840"/>
      <w:pgMar w:top="1440" w:right="1800" w:bottom="1080" w:left="1800" w:gutter="0"/>
      <w:pgNumType w:start="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000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2D1AFB"/>
    <w:rsid w:val="00062477"/>
    <w:rsid w:val="00246271"/>
    <w:rsid w:val="002D1AFB"/>
    <w:rsid w:val="003A43E9"/>
    <w:rsid w:val="00442664"/>
    <w:rsid w:val="00480519"/>
    <w:rsid w:val="00496D14"/>
    <w:rsid w:val="007244E1"/>
    <w:rsid w:val="007F44B2"/>
    <w:rsid w:val="00882B0B"/>
    <w:rsid w:val="008B6C5C"/>
    <w:rsid w:val="009B1A9C"/>
    <w:rsid w:val="009B5A23"/>
    <w:rsid w:val="00BB154C"/>
    <w:rsid w:val="00D1310F"/>
    <w:rsid w:val="00DC1CD6"/>
    <w:rsid w:val="00F76BA0"/>
    <w:rsid w:val="00F94FAD"/>
    <w:rsid w:val="00FC2622"/>
    <w:rsid w:val="00FD47E5"/>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A0"/>
    <w:rPr>
      <w:rFonts w:ascii="Times" w:hAnsi="Times" w:cs="Times"/>
      <w:sz w:val="24"/>
    </w:rPr>
  </w:style>
  <w:style w:type="paragraph" w:styleId="Heading1">
    <w:name w:val="heading 1"/>
    <w:basedOn w:val="Normal"/>
    <w:next w:val="Normal"/>
    <w:qFormat/>
    <w:rsid w:val="00F76BA0"/>
    <w:pPr>
      <w:keepNext/>
      <w:outlineLvl w:val="0"/>
    </w:pPr>
    <w:rPr>
      <w:rFonts w:ascii="Times New Roman" w:hAnsi="Times New Roman" w:cs="Times New Roman"/>
      <w:b/>
      <w:sz w:val="26"/>
    </w:rPr>
  </w:style>
  <w:style w:type="paragraph" w:styleId="Heading2">
    <w:name w:val="heading 2"/>
    <w:basedOn w:val="Normal"/>
    <w:next w:val="Normal"/>
    <w:qFormat/>
    <w:rsid w:val="00F76BA0"/>
    <w:pPr>
      <w:keepNext/>
      <w:outlineLvl w:val="1"/>
    </w:pPr>
    <w:rPr>
      <w:rFonts w:ascii="Times New Roman" w:hAnsi="Times New Roman" w:cs="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FD47E5"/>
    <w:pPr>
      <w:widowControl w:val="0"/>
      <w:autoSpaceDE w:val="0"/>
      <w:autoSpaceDN w:val="0"/>
      <w:adjustRightInd w:val="0"/>
      <w:spacing w:line="240" w:lineRule="atLeast"/>
    </w:pPr>
    <w:rPr>
      <w:rFonts w:ascii="Helvetica" w:hAnsi="Helvetica"/>
      <w:noProof/>
      <w:color w:val="000000"/>
      <w:sz w:val="24"/>
    </w:rPr>
  </w:style>
  <w:style w:type="character" w:styleId="Hyperlink">
    <w:name w:val="Hyperlink"/>
    <w:basedOn w:val="DefaultParagraphFont"/>
    <w:rsid w:val="00FD47E5"/>
    <w:rPr>
      <w:color w:val="0000FF"/>
      <w:u w:val="single"/>
    </w:rPr>
  </w:style>
  <w:style w:type="paragraph" w:styleId="HTMLPreformatted">
    <w:name w:val="HTML Preformatted"/>
    <w:basedOn w:val="Normal"/>
    <w:link w:val="HTMLPreformattedChar"/>
    <w:uiPriority w:val="99"/>
    <w:rsid w:val="00FD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Unicode MS" w:hAnsi="Arial" w:cs="Arial Unicode MS"/>
      <w:sz w:val="20"/>
    </w:rPr>
  </w:style>
  <w:style w:type="character" w:customStyle="1" w:styleId="HTMLPreformattedChar">
    <w:name w:val="HTML Preformatted Char"/>
    <w:basedOn w:val="DefaultParagraphFont"/>
    <w:link w:val="HTMLPreformatted"/>
    <w:uiPriority w:val="99"/>
    <w:rsid w:val="00FD47E5"/>
    <w:rPr>
      <w:rFonts w:ascii="Arial Unicode MS" w:hAnsi="Arial" w:cs="Arial Unicode MS"/>
    </w:rPr>
  </w:style>
  <w:style w:type="character" w:customStyle="1" w:styleId="apple-style-span">
    <w:name w:val="apple-style-span"/>
    <w:basedOn w:val="DefaultParagraphFont"/>
    <w:rsid w:val="00FD47E5"/>
  </w:style>
  <w:style w:type="paragraph" w:customStyle="1" w:styleId="H4">
    <w:name w:val="H4"/>
    <w:basedOn w:val="Normal"/>
    <w:next w:val="Normal"/>
    <w:uiPriority w:val="99"/>
    <w:rsid w:val="00FD47E5"/>
    <w:pPr>
      <w:keepNext/>
      <w:widowControl w:val="0"/>
      <w:autoSpaceDE w:val="0"/>
      <w:autoSpaceDN w:val="0"/>
      <w:spacing w:before="100" w:after="100"/>
      <w:outlineLvl w:val="4"/>
    </w:pPr>
    <w:rPr>
      <w:b/>
      <w:bCs/>
      <w:szCs w:val="24"/>
    </w:rPr>
  </w:style>
  <w:style w:type="paragraph" w:styleId="BodyText2">
    <w:name w:val="Body Text 2"/>
    <w:basedOn w:val="Normal"/>
    <w:rsid w:val="00F76BA0"/>
    <w:rPr>
      <w:rFonts w:ascii="Times New Roman" w:hAnsi="Times New Roman" w:cs="Times New Roman"/>
      <w:sz w:val="26"/>
    </w:rPr>
  </w:style>
  <w:style w:type="paragraph" w:styleId="Title">
    <w:name w:val="Title"/>
    <w:basedOn w:val="Normal"/>
    <w:qFormat/>
    <w:rsid w:val="00F76BA0"/>
    <w:pPr>
      <w:jc w:val="center"/>
    </w:pPr>
    <w:rPr>
      <w:rFonts w:ascii="Times New Roman" w:hAnsi="Times New Roman" w:cs="Times New Roman"/>
      <w:b/>
      <w:sz w:val="4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austincc.edu/support/admissions/student_id.php"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autincc.edu/tutor/students/tutor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7948</Characters>
  <Application>Microsoft Macintosh Word</Application>
  <DocSecurity>0</DocSecurity>
  <Lines>66</Lines>
  <Paragraphs>15</Paragraphs>
  <ScaleCrop>false</ScaleCrop>
  <Company>Austin Community College</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CRIMINAL JUSTICE DEPARTMENT</dc:title>
  <dc:subject/>
  <dc:creator>Joy Opp</dc:creator>
  <cp:keywords/>
  <cp:lastModifiedBy>David Jones</cp:lastModifiedBy>
  <cp:revision>2</cp:revision>
  <dcterms:created xsi:type="dcterms:W3CDTF">2012-02-09T21:33:00Z</dcterms:created>
  <dcterms:modified xsi:type="dcterms:W3CDTF">2012-02-09T21:33:00Z</dcterms:modified>
</cp:coreProperties>
</file>